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5EC67D" w14:textId="77777777" w:rsidR="00A4700C" w:rsidRPr="00093248" w:rsidRDefault="00A4700C" w:rsidP="00A4700C">
      <w:pPr>
        <w:pStyle w:val="a3"/>
        <w:spacing w:after="0"/>
        <w:ind w:left="900"/>
        <w:jc w:val="center"/>
        <w:rPr>
          <w:b/>
          <w:sz w:val="28"/>
          <w:szCs w:val="28"/>
        </w:rPr>
      </w:pPr>
      <w:r w:rsidRPr="00093248">
        <w:rPr>
          <w:b/>
          <w:sz w:val="28"/>
          <w:szCs w:val="28"/>
        </w:rPr>
        <w:t>Медициналық бұйымды медицинада қолдану</w:t>
      </w:r>
    </w:p>
    <w:p w14:paraId="74F17F80" w14:textId="77777777" w:rsidR="006E0714" w:rsidRDefault="00A4700C" w:rsidP="00A4700C">
      <w:pPr>
        <w:pStyle w:val="a3"/>
        <w:spacing w:after="0"/>
        <w:ind w:left="900"/>
        <w:jc w:val="center"/>
        <w:rPr>
          <w:b/>
          <w:sz w:val="28"/>
          <w:szCs w:val="28"/>
        </w:rPr>
      </w:pPr>
      <w:r w:rsidRPr="00093248">
        <w:rPr>
          <w:b/>
          <w:sz w:val="28"/>
          <w:szCs w:val="28"/>
        </w:rPr>
        <w:t>жөніндегі нұсқаулық</w:t>
      </w:r>
    </w:p>
    <w:p w14:paraId="6FB54663" w14:textId="77777777" w:rsidR="006E0714" w:rsidRDefault="006E0714" w:rsidP="004709EA">
      <w:pPr>
        <w:pStyle w:val="a3"/>
        <w:spacing w:after="0"/>
        <w:ind w:left="900"/>
        <w:jc w:val="both"/>
        <w:rPr>
          <w:b/>
          <w:sz w:val="28"/>
          <w:szCs w:val="28"/>
        </w:rPr>
      </w:pPr>
    </w:p>
    <w:p w14:paraId="185A2B98" w14:textId="77777777" w:rsidR="00EE20D7" w:rsidRDefault="00A4700C" w:rsidP="004709EA">
      <w:pPr>
        <w:spacing w:after="0" w:line="240" w:lineRule="auto"/>
        <w:jc w:val="both"/>
        <w:rPr>
          <w:rFonts w:ascii="Times New Roman" w:hAnsi="Times New Roman"/>
          <w:b/>
          <w:color w:val="000000"/>
          <w:sz w:val="28"/>
          <w:szCs w:val="28"/>
        </w:rPr>
      </w:pPr>
      <w:bookmarkStart w:id="0" w:name="2175220303"/>
      <w:bookmarkEnd w:id="0"/>
      <w:r w:rsidRPr="00093248">
        <w:rPr>
          <w:rFonts w:ascii="Times New Roman" w:hAnsi="Times New Roman"/>
          <w:b/>
          <w:color w:val="000000"/>
          <w:sz w:val="28"/>
          <w:szCs w:val="28"/>
        </w:rPr>
        <w:t>Медициналық бұйымның атауы</w:t>
      </w:r>
    </w:p>
    <w:p w14:paraId="564721C9" w14:textId="77777777" w:rsidR="00E03A47" w:rsidRDefault="00D22DCC" w:rsidP="004709EA">
      <w:pPr>
        <w:spacing w:after="0" w:line="240" w:lineRule="auto"/>
        <w:jc w:val="both"/>
        <w:rPr>
          <w:rFonts w:ascii="Times New Roman" w:hAnsi="Times New Roman"/>
          <w:bCs/>
          <w:color w:val="000000"/>
          <w:sz w:val="28"/>
          <w:szCs w:val="28"/>
        </w:rPr>
      </w:pPr>
      <w:bookmarkStart w:id="1" w:name="2175220304"/>
      <w:bookmarkEnd w:id="1"/>
      <w:r w:rsidRPr="00D22DCC">
        <w:rPr>
          <w:rFonts w:ascii="Times New Roman" w:hAnsi="Times New Roman"/>
          <w:bCs/>
          <w:color w:val="000000"/>
          <w:sz w:val="28"/>
          <w:szCs w:val="28"/>
        </w:rPr>
        <w:t xml:space="preserve">CATALYNE </w:t>
      </w:r>
      <w:r w:rsidR="00A4700C" w:rsidRPr="00A4700C">
        <w:rPr>
          <w:rFonts w:ascii="Times New Roman" w:hAnsi="Times New Roman"/>
          <w:bCs/>
          <w:color w:val="000000"/>
          <w:sz w:val="28"/>
          <w:szCs w:val="28"/>
        </w:rPr>
        <w:t>орталық веналық катетер</w:t>
      </w:r>
      <w:r w:rsidR="00A4700C">
        <w:rPr>
          <w:rFonts w:ascii="Times New Roman" w:hAnsi="Times New Roman"/>
          <w:bCs/>
          <w:color w:val="000000"/>
          <w:sz w:val="28"/>
          <w:szCs w:val="28"/>
          <w:lang w:val="kk-KZ"/>
        </w:rPr>
        <w:t>і жинақта</w:t>
      </w:r>
      <w:r w:rsidR="00A4700C" w:rsidRPr="00CC0C2B">
        <w:rPr>
          <w:rFonts w:ascii="Times New Roman" w:hAnsi="Times New Roman"/>
          <w:bCs/>
          <w:color w:val="000000"/>
          <w:sz w:val="28"/>
          <w:szCs w:val="28"/>
        </w:rPr>
        <w:t xml:space="preserve">, </w:t>
      </w:r>
      <w:r w:rsidR="00A4700C">
        <w:rPr>
          <w:rFonts w:ascii="Times New Roman" w:hAnsi="Times New Roman"/>
          <w:bCs/>
          <w:color w:val="000000"/>
          <w:sz w:val="28"/>
          <w:szCs w:val="28"/>
          <w:lang w:val="kk-KZ"/>
        </w:rPr>
        <w:t>әртүрлі орындалу нұсқалары</w:t>
      </w:r>
    </w:p>
    <w:p w14:paraId="01E8055F" w14:textId="77777777" w:rsidR="00D22DCC" w:rsidRPr="0090239B" w:rsidRDefault="00D22DCC" w:rsidP="004709EA">
      <w:pPr>
        <w:spacing w:after="0" w:line="240" w:lineRule="auto"/>
        <w:jc w:val="both"/>
        <w:rPr>
          <w:rFonts w:ascii="Times New Roman" w:hAnsi="Times New Roman"/>
          <w:bCs/>
          <w:color w:val="000000"/>
          <w:sz w:val="28"/>
          <w:szCs w:val="28"/>
        </w:rPr>
      </w:pPr>
    </w:p>
    <w:p w14:paraId="3D22CFD3" w14:textId="77777777" w:rsidR="001428DB" w:rsidRPr="000C0779" w:rsidRDefault="00A4700C" w:rsidP="004709EA">
      <w:pPr>
        <w:spacing w:after="0" w:line="240" w:lineRule="auto"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093248">
        <w:rPr>
          <w:rFonts w:ascii="Times New Roman" w:hAnsi="Times New Roman"/>
          <w:b/>
          <w:color w:val="000000"/>
          <w:sz w:val="28"/>
          <w:szCs w:val="28"/>
        </w:rPr>
        <w:t>Медициналық бұйымның құрамы мен сипаттамасы</w:t>
      </w:r>
    </w:p>
    <w:p w14:paraId="7B8BA1F9" w14:textId="77777777" w:rsidR="003A4DC0" w:rsidRPr="003A4DC0" w:rsidRDefault="00A4700C" w:rsidP="003A4DC0">
      <w:pPr>
        <w:spacing w:after="0" w:line="240" w:lineRule="auto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D22DCC">
        <w:rPr>
          <w:rFonts w:ascii="Times New Roman" w:hAnsi="Times New Roman"/>
          <w:bCs/>
          <w:color w:val="000000"/>
          <w:sz w:val="28"/>
          <w:szCs w:val="28"/>
        </w:rPr>
        <w:t xml:space="preserve">CATALYNE </w:t>
      </w:r>
      <w:r w:rsidRPr="00A4700C">
        <w:rPr>
          <w:rFonts w:ascii="Times New Roman" w:hAnsi="Times New Roman"/>
          <w:bCs/>
          <w:color w:val="000000"/>
          <w:sz w:val="28"/>
          <w:szCs w:val="28"/>
        </w:rPr>
        <w:t>орталық веналық катетер</w:t>
      </w:r>
      <w:r>
        <w:rPr>
          <w:rFonts w:ascii="Times New Roman" w:hAnsi="Times New Roman"/>
          <w:bCs/>
          <w:color w:val="000000"/>
          <w:sz w:val="28"/>
          <w:szCs w:val="28"/>
          <w:lang w:val="kk-KZ"/>
        </w:rPr>
        <w:t>інің мынадай түрлері мен өлшемдері бар</w:t>
      </w:r>
      <w:r w:rsidR="003A4DC0">
        <w:rPr>
          <w:rFonts w:ascii="Times New Roman" w:hAnsi="Times New Roman"/>
          <w:bCs/>
          <w:color w:val="000000"/>
          <w:sz w:val="28"/>
          <w:szCs w:val="28"/>
        </w:rPr>
        <w:t>: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3397"/>
        <w:gridCol w:w="5664"/>
      </w:tblGrid>
      <w:tr w:rsidR="003A4DC0" w:rsidRPr="00893A14" w14:paraId="3A56F77C" w14:textId="77777777" w:rsidTr="003A4DC0">
        <w:tc>
          <w:tcPr>
            <w:tcW w:w="3397" w:type="dxa"/>
            <w:shd w:val="clear" w:color="auto" w:fill="D9D9D9" w:themeFill="background1" w:themeFillShade="D9"/>
          </w:tcPr>
          <w:p w14:paraId="36D1D9E0" w14:textId="77777777" w:rsidR="003A4DC0" w:rsidRPr="00A4700C" w:rsidRDefault="00A4700C" w:rsidP="0046358D">
            <w:pPr>
              <w:jc w:val="both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Түрі</w:t>
            </w:r>
          </w:p>
        </w:tc>
        <w:tc>
          <w:tcPr>
            <w:tcW w:w="5664" w:type="dxa"/>
            <w:shd w:val="clear" w:color="auto" w:fill="D9D9D9" w:themeFill="background1" w:themeFillShade="D9"/>
          </w:tcPr>
          <w:p w14:paraId="2BA02923" w14:textId="77777777" w:rsidR="003A4DC0" w:rsidRPr="00A4700C" w:rsidRDefault="00A4700C" w:rsidP="00A4700C">
            <w:pPr>
              <w:jc w:val="both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val="kk-KZ"/>
              </w:rPr>
            </w:pPr>
            <w:r w:rsidRPr="00A4700C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val="kk-KZ"/>
              </w:rPr>
              <w:t>Катетер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val="kk-KZ"/>
              </w:rPr>
              <w:t>дің д</w:t>
            </w:r>
            <w:r w:rsidR="003D7968" w:rsidRPr="00A4700C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val="kk-KZ"/>
              </w:rPr>
              <w:t>иаметр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val="kk-KZ"/>
              </w:rPr>
              <w:t>і</w:t>
            </w:r>
            <w:r w:rsidR="003D7968" w:rsidRPr="00A4700C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val="kk-KZ"/>
              </w:rPr>
              <w:t xml:space="preserve"> х </w:t>
            </w:r>
            <w:r w:rsidRPr="00A4700C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val="kk-KZ"/>
              </w:rPr>
              <w:t>катетер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val="kk-KZ"/>
              </w:rPr>
              <w:t>дің ұзындығы</w:t>
            </w:r>
            <w:r w:rsidR="003D7968" w:rsidRPr="00A4700C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val="kk-KZ"/>
              </w:rPr>
              <w:t>, катетер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val="kk-KZ"/>
              </w:rPr>
              <w:t xml:space="preserve"> саңылауының өлшемі</w:t>
            </w:r>
          </w:p>
        </w:tc>
      </w:tr>
      <w:tr w:rsidR="003A4DC0" w14:paraId="508810EE" w14:textId="77777777" w:rsidTr="003A4DC0">
        <w:tc>
          <w:tcPr>
            <w:tcW w:w="3397" w:type="dxa"/>
          </w:tcPr>
          <w:p w14:paraId="35612CBC" w14:textId="77777777" w:rsidR="003A4DC0" w:rsidRPr="00A4700C" w:rsidRDefault="00A4700C" w:rsidP="0046358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Бір саңылаулы</w:t>
            </w:r>
          </w:p>
          <w:p w14:paraId="6BFDF638" w14:textId="77777777" w:rsidR="007530F3" w:rsidRPr="007530F3" w:rsidRDefault="007530F3" w:rsidP="0046358D">
            <w:pPr>
              <w:jc w:val="both"/>
              <w:rPr>
                <w:rFonts w:ascii="Times New Roman" w:hAnsi="Times New Roman"/>
                <w:bCs/>
                <w:color w:val="000000"/>
                <w:sz w:val="28"/>
                <w:szCs w:val="28"/>
                <w:lang w:val="en-US"/>
              </w:rPr>
            </w:pPr>
            <w:r w:rsidRPr="007530F3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en-US"/>
              </w:rPr>
              <w:t>(Single lumen)</w:t>
            </w:r>
          </w:p>
        </w:tc>
        <w:tc>
          <w:tcPr>
            <w:tcW w:w="5664" w:type="dxa"/>
          </w:tcPr>
          <w:p w14:paraId="08DBBEF4" w14:textId="77777777" w:rsidR="003A4DC0" w:rsidRPr="00517120" w:rsidRDefault="003A4DC0" w:rsidP="0046358D">
            <w:pPr>
              <w:jc w:val="both"/>
              <w:rPr>
                <w:rFonts w:ascii="Times New Roman" w:hAnsi="Times New Roman"/>
                <w:bCs/>
                <w:color w:val="000000"/>
                <w:sz w:val="28"/>
                <w:szCs w:val="28"/>
                <w:lang w:val="es-ES"/>
              </w:rPr>
            </w:pPr>
            <w:r w:rsidRPr="00517120">
              <w:rPr>
                <w:rFonts w:ascii="Times New Roman" w:hAnsi="Times New Roman"/>
                <w:bCs/>
                <w:color w:val="000000"/>
                <w:sz w:val="28"/>
                <w:szCs w:val="28"/>
                <w:lang w:val="es-ES"/>
              </w:rPr>
              <w:t>4Fr X 15CM, 18GA</w:t>
            </w:r>
          </w:p>
          <w:p w14:paraId="71394CD0" w14:textId="77777777" w:rsidR="003A4DC0" w:rsidRPr="00517120" w:rsidRDefault="003A4DC0" w:rsidP="0046358D">
            <w:pPr>
              <w:jc w:val="both"/>
              <w:rPr>
                <w:rFonts w:ascii="Times New Roman" w:hAnsi="Times New Roman"/>
                <w:bCs/>
                <w:color w:val="000000"/>
                <w:sz w:val="28"/>
                <w:szCs w:val="28"/>
                <w:lang w:val="es-ES"/>
              </w:rPr>
            </w:pPr>
            <w:r w:rsidRPr="00517120">
              <w:rPr>
                <w:rFonts w:ascii="Times New Roman" w:hAnsi="Times New Roman"/>
                <w:bCs/>
                <w:color w:val="000000"/>
                <w:sz w:val="28"/>
                <w:szCs w:val="28"/>
                <w:lang w:val="es-ES"/>
              </w:rPr>
              <w:t>4Fr X 20CM, 18GA</w:t>
            </w:r>
          </w:p>
          <w:p w14:paraId="3E44ADEA" w14:textId="77777777" w:rsidR="003A4DC0" w:rsidRPr="00517120" w:rsidRDefault="003A4DC0" w:rsidP="0046358D">
            <w:pPr>
              <w:jc w:val="both"/>
              <w:rPr>
                <w:rFonts w:ascii="Times New Roman" w:hAnsi="Times New Roman"/>
                <w:bCs/>
                <w:color w:val="000000"/>
                <w:sz w:val="28"/>
                <w:szCs w:val="28"/>
                <w:lang w:val="es-ES"/>
              </w:rPr>
            </w:pPr>
            <w:r w:rsidRPr="00517120">
              <w:rPr>
                <w:rFonts w:ascii="Times New Roman" w:hAnsi="Times New Roman"/>
                <w:bCs/>
                <w:color w:val="000000"/>
                <w:sz w:val="28"/>
                <w:szCs w:val="28"/>
                <w:lang w:val="es-ES"/>
              </w:rPr>
              <w:t>4Fr X 30CM, 18GA</w:t>
            </w:r>
          </w:p>
          <w:p w14:paraId="6BD0C8A4" w14:textId="77777777" w:rsidR="003A4DC0" w:rsidRPr="00517120" w:rsidRDefault="003A4DC0" w:rsidP="0046358D">
            <w:pPr>
              <w:jc w:val="both"/>
              <w:rPr>
                <w:rFonts w:ascii="Times New Roman" w:hAnsi="Times New Roman"/>
                <w:bCs/>
                <w:color w:val="000000"/>
                <w:sz w:val="28"/>
                <w:szCs w:val="28"/>
                <w:lang w:val="es-ES"/>
              </w:rPr>
            </w:pPr>
            <w:r w:rsidRPr="00517120">
              <w:rPr>
                <w:rFonts w:ascii="Times New Roman" w:hAnsi="Times New Roman"/>
                <w:bCs/>
                <w:color w:val="000000"/>
                <w:sz w:val="28"/>
                <w:szCs w:val="28"/>
                <w:lang w:val="es-ES"/>
              </w:rPr>
              <w:t>5Fr X 15CM, 16GA</w:t>
            </w:r>
          </w:p>
          <w:p w14:paraId="43AE253A" w14:textId="77777777" w:rsidR="003A4DC0" w:rsidRPr="00517120" w:rsidRDefault="003A4DC0" w:rsidP="0046358D">
            <w:pPr>
              <w:jc w:val="both"/>
              <w:rPr>
                <w:rFonts w:ascii="Times New Roman" w:hAnsi="Times New Roman"/>
                <w:bCs/>
                <w:color w:val="000000"/>
                <w:sz w:val="28"/>
                <w:szCs w:val="28"/>
                <w:lang w:val="es-ES"/>
              </w:rPr>
            </w:pPr>
            <w:r w:rsidRPr="00517120">
              <w:rPr>
                <w:rFonts w:ascii="Times New Roman" w:hAnsi="Times New Roman"/>
                <w:bCs/>
                <w:color w:val="000000"/>
                <w:sz w:val="28"/>
                <w:szCs w:val="28"/>
                <w:lang w:val="es-ES"/>
              </w:rPr>
              <w:t>5Fr X 20CM, 16GA</w:t>
            </w:r>
          </w:p>
          <w:p w14:paraId="0AD70069" w14:textId="77777777" w:rsidR="003A4DC0" w:rsidRPr="00517120" w:rsidRDefault="003A4DC0" w:rsidP="0046358D">
            <w:pPr>
              <w:jc w:val="both"/>
              <w:rPr>
                <w:rFonts w:ascii="Times New Roman" w:hAnsi="Times New Roman"/>
                <w:bCs/>
                <w:color w:val="000000"/>
                <w:sz w:val="28"/>
                <w:szCs w:val="28"/>
                <w:lang w:val="es-ES"/>
              </w:rPr>
            </w:pPr>
            <w:r w:rsidRPr="00517120">
              <w:rPr>
                <w:rFonts w:ascii="Times New Roman" w:hAnsi="Times New Roman"/>
                <w:bCs/>
                <w:color w:val="000000"/>
                <w:sz w:val="28"/>
                <w:szCs w:val="28"/>
                <w:lang w:val="es-ES"/>
              </w:rPr>
              <w:t>5Fr X 30CM, 16GA</w:t>
            </w:r>
          </w:p>
          <w:p w14:paraId="7537638E" w14:textId="77777777" w:rsidR="003A4DC0" w:rsidRPr="00517120" w:rsidRDefault="003A4DC0" w:rsidP="0046358D">
            <w:pPr>
              <w:jc w:val="both"/>
              <w:rPr>
                <w:rFonts w:ascii="Times New Roman" w:hAnsi="Times New Roman"/>
                <w:bCs/>
                <w:color w:val="000000"/>
                <w:sz w:val="28"/>
                <w:szCs w:val="28"/>
                <w:lang w:val="es-ES"/>
              </w:rPr>
            </w:pPr>
            <w:r w:rsidRPr="00517120">
              <w:rPr>
                <w:rFonts w:ascii="Times New Roman" w:hAnsi="Times New Roman"/>
                <w:bCs/>
                <w:color w:val="000000"/>
                <w:sz w:val="28"/>
                <w:szCs w:val="28"/>
                <w:lang w:val="es-ES"/>
              </w:rPr>
              <w:t>6Fr X 15CM, 16GA</w:t>
            </w:r>
          </w:p>
          <w:p w14:paraId="68F32D41" w14:textId="77777777" w:rsidR="003A4DC0" w:rsidRPr="00517120" w:rsidRDefault="003A4DC0" w:rsidP="0046358D">
            <w:pPr>
              <w:jc w:val="both"/>
              <w:rPr>
                <w:rFonts w:ascii="Times New Roman" w:hAnsi="Times New Roman"/>
                <w:bCs/>
                <w:color w:val="000000"/>
                <w:sz w:val="28"/>
                <w:szCs w:val="28"/>
                <w:lang w:val="es-ES"/>
              </w:rPr>
            </w:pPr>
            <w:r w:rsidRPr="00517120">
              <w:rPr>
                <w:rFonts w:ascii="Times New Roman" w:hAnsi="Times New Roman"/>
                <w:bCs/>
                <w:color w:val="000000"/>
                <w:sz w:val="28"/>
                <w:szCs w:val="28"/>
                <w:lang w:val="es-ES"/>
              </w:rPr>
              <w:t>6Fr X 20CM, 16GA</w:t>
            </w:r>
          </w:p>
          <w:p w14:paraId="541BFB64" w14:textId="77777777" w:rsidR="003A4DC0" w:rsidRDefault="003A4DC0" w:rsidP="0046358D">
            <w:pPr>
              <w:jc w:val="both"/>
              <w:rPr>
                <w:rFonts w:ascii="Times New Roman" w:hAnsi="Times New Roman"/>
                <w:b/>
                <w:color w:val="000000"/>
                <w:sz w:val="28"/>
                <w:szCs w:val="28"/>
                <w:lang w:val="en-US"/>
              </w:rPr>
            </w:pPr>
            <w:r w:rsidRPr="00094DC4">
              <w:rPr>
                <w:rFonts w:ascii="Times New Roman" w:hAnsi="Times New Roman"/>
                <w:bCs/>
                <w:color w:val="000000"/>
                <w:sz w:val="28"/>
                <w:szCs w:val="28"/>
                <w:lang w:val="en-US"/>
              </w:rPr>
              <w:t>6Fr X 30CM, 16GA</w:t>
            </w:r>
          </w:p>
        </w:tc>
      </w:tr>
      <w:tr w:rsidR="003A4DC0" w14:paraId="7C5F51C4" w14:textId="77777777" w:rsidTr="003A4DC0">
        <w:tc>
          <w:tcPr>
            <w:tcW w:w="3397" w:type="dxa"/>
          </w:tcPr>
          <w:p w14:paraId="0EFE5FFE" w14:textId="77777777" w:rsidR="00A4700C" w:rsidRPr="00A4700C" w:rsidRDefault="00A4700C" w:rsidP="00A4700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Екі саңылаулы</w:t>
            </w:r>
          </w:p>
          <w:p w14:paraId="4FB54B78" w14:textId="77777777" w:rsidR="007530F3" w:rsidRPr="007530F3" w:rsidRDefault="00A4700C" w:rsidP="00A4700C">
            <w:pPr>
              <w:jc w:val="both"/>
              <w:rPr>
                <w:rFonts w:ascii="Times New Roman" w:hAnsi="Times New Roman"/>
                <w:bCs/>
                <w:color w:val="000000"/>
                <w:sz w:val="28"/>
                <w:szCs w:val="28"/>
                <w:lang w:val="en-US"/>
              </w:rPr>
            </w:pPr>
            <w:r w:rsidRPr="007530F3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en-US"/>
              </w:rPr>
              <w:t xml:space="preserve"> </w:t>
            </w:r>
            <w:r w:rsidR="007530F3" w:rsidRPr="007530F3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en-US"/>
              </w:rPr>
              <w:t>(Double lumen)</w:t>
            </w:r>
          </w:p>
        </w:tc>
        <w:tc>
          <w:tcPr>
            <w:tcW w:w="5664" w:type="dxa"/>
          </w:tcPr>
          <w:p w14:paraId="791D1D45" w14:textId="77777777" w:rsidR="003A4DC0" w:rsidRPr="00517120" w:rsidRDefault="003A4DC0" w:rsidP="0046358D">
            <w:pPr>
              <w:rPr>
                <w:rFonts w:ascii="Times New Roman" w:hAnsi="Times New Roman" w:cs="Times New Roman"/>
                <w:sz w:val="28"/>
                <w:szCs w:val="28"/>
                <w:lang w:val="es-ES"/>
              </w:rPr>
            </w:pPr>
            <w:r w:rsidRPr="00517120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>7Fr X 15CM, 16GA/16GA</w:t>
            </w:r>
          </w:p>
          <w:p w14:paraId="6CF8E8BC" w14:textId="77777777" w:rsidR="003A4DC0" w:rsidRPr="00517120" w:rsidRDefault="003A4DC0" w:rsidP="0046358D">
            <w:pPr>
              <w:rPr>
                <w:rFonts w:ascii="Times New Roman" w:hAnsi="Times New Roman" w:cs="Times New Roman"/>
                <w:sz w:val="28"/>
                <w:szCs w:val="28"/>
                <w:lang w:val="es-ES"/>
              </w:rPr>
            </w:pPr>
            <w:r w:rsidRPr="00517120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>7Fr X 20CM, 16GA/16GA</w:t>
            </w:r>
          </w:p>
          <w:p w14:paraId="24055A20" w14:textId="77777777" w:rsidR="003A4DC0" w:rsidRDefault="003A4DC0" w:rsidP="0046358D">
            <w:pPr>
              <w:jc w:val="both"/>
              <w:rPr>
                <w:rFonts w:ascii="Times New Roman" w:hAnsi="Times New Roman"/>
                <w:b/>
                <w:color w:val="000000"/>
                <w:sz w:val="28"/>
                <w:szCs w:val="28"/>
                <w:lang w:val="en-US"/>
              </w:rPr>
            </w:pPr>
            <w:r w:rsidRPr="00094DC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7Fr X 30CM</w:t>
            </w:r>
            <w:r w:rsidRPr="00094DC4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094DC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16GA/16GA</w:t>
            </w:r>
          </w:p>
        </w:tc>
      </w:tr>
      <w:tr w:rsidR="003A4DC0" w:rsidRPr="00893A14" w14:paraId="582CC663" w14:textId="77777777" w:rsidTr="003A4DC0">
        <w:tc>
          <w:tcPr>
            <w:tcW w:w="3397" w:type="dxa"/>
          </w:tcPr>
          <w:p w14:paraId="6FD0CBBA" w14:textId="77777777" w:rsidR="00A4700C" w:rsidRPr="00A4700C" w:rsidRDefault="00A4700C" w:rsidP="00A4700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Үш саңылаулы</w:t>
            </w:r>
          </w:p>
          <w:p w14:paraId="3824A4C5" w14:textId="77777777" w:rsidR="007530F3" w:rsidRPr="007530F3" w:rsidRDefault="00A4700C" w:rsidP="00A4700C">
            <w:pPr>
              <w:jc w:val="both"/>
              <w:rPr>
                <w:rFonts w:ascii="Times New Roman" w:hAnsi="Times New Roman"/>
                <w:bCs/>
                <w:color w:val="000000"/>
                <w:sz w:val="28"/>
                <w:szCs w:val="28"/>
                <w:lang w:val="en-US"/>
              </w:rPr>
            </w:pPr>
            <w:r w:rsidRPr="007530F3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en-US"/>
              </w:rPr>
              <w:t xml:space="preserve"> </w:t>
            </w:r>
            <w:r w:rsidR="007530F3" w:rsidRPr="007530F3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en-US"/>
              </w:rPr>
              <w:t>(Triple lumen)</w:t>
            </w:r>
          </w:p>
        </w:tc>
        <w:tc>
          <w:tcPr>
            <w:tcW w:w="5664" w:type="dxa"/>
          </w:tcPr>
          <w:p w14:paraId="70D1D954" w14:textId="77777777" w:rsidR="003A4DC0" w:rsidRPr="00517120" w:rsidRDefault="003A4DC0" w:rsidP="0046358D">
            <w:pPr>
              <w:rPr>
                <w:rFonts w:ascii="Times New Roman" w:hAnsi="Times New Roman" w:cs="Times New Roman"/>
                <w:sz w:val="28"/>
                <w:szCs w:val="28"/>
                <w:lang w:val="es-ES"/>
              </w:rPr>
            </w:pPr>
            <w:r w:rsidRPr="00517120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>7Fr X 15CM, 16GA/18GA/18GA</w:t>
            </w:r>
          </w:p>
          <w:p w14:paraId="3D8B5B75" w14:textId="77777777" w:rsidR="003A4DC0" w:rsidRPr="00517120" w:rsidRDefault="003A4DC0" w:rsidP="0046358D">
            <w:pPr>
              <w:rPr>
                <w:rFonts w:ascii="Times New Roman" w:hAnsi="Times New Roman" w:cs="Times New Roman"/>
                <w:sz w:val="28"/>
                <w:szCs w:val="28"/>
                <w:lang w:val="es-ES"/>
              </w:rPr>
            </w:pPr>
            <w:r w:rsidRPr="00517120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>7Fr X 20CM, 16GA/18GA/18GA</w:t>
            </w:r>
          </w:p>
          <w:p w14:paraId="26407FBB" w14:textId="77777777" w:rsidR="003A4DC0" w:rsidRPr="00517120" w:rsidRDefault="003A4DC0" w:rsidP="0046358D">
            <w:pPr>
              <w:rPr>
                <w:rFonts w:ascii="Times New Roman" w:hAnsi="Times New Roman" w:cs="Times New Roman"/>
                <w:sz w:val="28"/>
                <w:szCs w:val="28"/>
                <w:lang w:val="es-ES"/>
              </w:rPr>
            </w:pPr>
            <w:r w:rsidRPr="00517120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>7Fr X 30CM, 16GA/18GA/18GA</w:t>
            </w:r>
          </w:p>
          <w:p w14:paraId="1370F5D0" w14:textId="77777777" w:rsidR="003A4DC0" w:rsidRPr="00517120" w:rsidRDefault="003A4DC0" w:rsidP="0046358D">
            <w:pPr>
              <w:rPr>
                <w:rFonts w:ascii="Times New Roman" w:hAnsi="Times New Roman" w:cs="Times New Roman"/>
                <w:sz w:val="28"/>
                <w:szCs w:val="28"/>
                <w:lang w:val="es-ES"/>
              </w:rPr>
            </w:pPr>
            <w:r w:rsidRPr="00517120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>7Fr X 15CM, 14GA/18GA/18GA</w:t>
            </w:r>
          </w:p>
          <w:p w14:paraId="6F92EDF9" w14:textId="77777777" w:rsidR="003A4DC0" w:rsidRPr="00517120" w:rsidRDefault="003A4DC0" w:rsidP="0046358D">
            <w:pPr>
              <w:rPr>
                <w:rFonts w:ascii="Times New Roman" w:hAnsi="Times New Roman" w:cs="Times New Roman"/>
                <w:sz w:val="28"/>
                <w:szCs w:val="28"/>
                <w:lang w:val="es-ES"/>
              </w:rPr>
            </w:pPr>
            <w:r w:rsidRPr="00517120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>7Fr X 20CM, 14GA/18GA/18GA</w:t>
            </w:r>
          </w:p>
          <w:p w14:paraId="72C0593F" w14:textId="77777777" w:rsidR="003A4DC0" w:rsidRPr="00517120" w:rsidRDefault="003A4DC0" w:rsidP="0046358D">
            <w:pPr>
              <w:jc w:val="both"/>
              <w:rPr>
                <w:rFonts w:ascii="Times New Roman" w:hAnsi="Times New Roman"/>
                <w:b/>
                <w:color w:val="000000"/>
                <w:sz w:val="28"/>
                <w:szCs w:val="28"/>
                <w:lang w:val="es-ES"/>
              </w:rPr>
            </w:pPr>
            <w:r w:rsidRPr="00517120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>7Fr X 30CM, 14GA/18GA/18GA</w:t>
            </w:r>
          </w:p>
        </w:tc>
      </w:tr>
    </w:tbl>
    <w:p w14:paraId="48C3B196" w14:textId="77777777" w:rsidR="003A4DC0" w:rsidRPr="00A4700C" w:rsidRDefault="00A4700C" w:rsidP="004709EA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val="es-ES"/>
        </w:rPr>
      </w:pPr>
      <w:r w:rsidRPr="00A4700C">
        <w:rPr>
          <w:rFonts w:ascii="Times New Roman" w:hAnsi="Times New Roman"/>
          <w:bCs/>
          <w:sz w:val="28"/>
          <w:szCs w:val="28"/>
        </w:rPr>
        <w:t>Көп</w:t>
      </w:r>
      <w:r w:rsidRPr="00A4700C">
        <w:rPr>
          <w:rFonts w:ascii="Times New Roman" w:hAnsi="Times New Roman"/>
          <w:bCs/>
          <w:sz w:val="28"/>
          <w:szCs w:val="28"/>
          <w:lang w:val="es-ES"/>
        </w:rPr>
        <w:t xml:space="preserve"> </w:t>
      </w:r>
      <w:r w:rsidRPr="00A4700C">
        <w:rPr>
          <w:rFonts w:ascii="Times New Roman" w:hAnsi="Times New Roman"/>
          <w:bCs/>
          <w:sz w:val="28"/>
          <w:szCs w:val="28"/>
        </w:rPr>
        <w:t>саңылаулы</w:t>
      </w:r>
      <w:r w:rsidRPr="00A4700C">
        <w:rPr>
          <w:rFonts w:ascii="Times New Roman" w:hAnsi="Times New Roman"/>
          <w:bCs/>
          <w:sz w:val="28"/>
          <w:szCs w:val="28"/>
          <w:lang w:val="es-ES"/>
        </w:rPr>
        <w:t xml:space="preserve"> </w:t>
      </w:r>
      <w:r w:rsidRPr="00A4700C">
        <w:rPr>
          <w:rFonts w:ascii="Times New Roman" w:hAnsi="Times New Roman"/>
          <w:bCs/>
          <w:sz w:val="28"/>
          <w:szCs w:val="28"/>
        </w:rPr>
        <w:t>нұсқалардың</w:t>
      </w:r>
      <w:r w:rsidRPr="00A4700C">
        <w:rPr>
          <w:rFonts w:ascii="Times New Roman" w:hAnsi="Times New Roman"/>
          <w:bCs/>
          <w:sz w:val="28"/>
          <w:szCs w:val="28"/>
          <w:lang w:val="es-ES"/>
        </w:rPr>
        <w:t xml:space="preserve"> </w:t>
      </w:r>
      <w:r w:rsidRPr="00A4700C">
        <w:rPr>
          <w:rFonts w:ascii="Times New Roman" w:hAnsi="Times New Roman"/>
          <w:bCs/>
          <w:sz w:val="28"/>
          <w:szCs w:val="28"/>
        </w:rPr>
        <w:t>инфузиялық</w:t>
      </w:r>
      <w:r w:rsidRPr="00A4700C">
        <w:rPr>
          <w:rFonts w:ascii="Times New Roman" w:hAnsi="Times New Roman"/>
          <w:bCs/>
          <w:sz w:val="28"/>
          <w:szCs w:val="28"/>
          <w:lang w:val="es-ES"/>
        </w:rPr>
        <w:t xml:space="preserve"> </w:t>
      </w:r>
      <w:r w:rsidRPr="00A4700C">
        <w:rPr>
          <w:rFonts w:ascii="Times New Roman" w:hAnsi="Times New Roman"/>
          <w:bCs/>
          <w:sz w:val="28"/>
          <w:szCs w:val="28"/>
        </w:rPr>
        <w:t>емге</w:t>
      </w:r>
      <w:r w:rsidRPr="00A4700C">
        <w:rPr>
          <w:rFonts w:ascii="Times New Roman" w:hAnsi="Times New Roman"/>
          <w:bCs/>
          <w:sz w:val="28"/>
          <w:szCs w:val="28"/>
          <w:lang w:val="es-ES"/>
        </w:rPr>
        <w:t xml:space="preserve">, </w:t>
      </w:r>
      <w:r w:rsidRPr="00A4700C">
        <w:rPr>
          <w:rFonts w:ascii="Times New Roman" w:hAnsi="Times New Roman"/>
          <w:bCs/>
          <w:sz w:val="28"/>
          <w:szCs w:val="28"/>
        </w:rPr>
        <w:t>қысымды</w:t>
      </w:r>
      <w:r w:rsidRPr="00A4700C">
        <w:rPr>
          <w:rFonts w:ascii="Times New Roman" w:hAnsi="Times New Roman"/>
          <w:bCs/>
          <w:sz w:val="28"/>
          <w:szCs w:val="28"/>
          <w:lang w:val="es-ES"/>
        </w:rPr>
        <w:t xml:space="preserve"> </w:t>
      </w:r>
      <w:r w:rsidRPr="00A4700C">
        <w:rPr>
          <w:rFonts w:ascii="Times New Roman" w:hAnsi="Times New Roman"/>
          <w:bCs/>
          <w:sz w:val="28"/>
          <w:szCs w:val="28"/>
        </w:rPr>
        <w:t>мониторингтеуге</w:t>
      </w:r>
      <w:r w:rsidRPr="00A4700C">
        <w:rPr>
          <w:rFonts w:ascii="Times New Roman" w:hAnsi="Times New Roman"/>
          <w:bCs/>
          <w:sz w:val="28"/>
          <w:szCs w:val="28"/>
          <w:lang w:val="es-ES"/>
        </w:rPr>
        <w:t xml:space="preserve"> </w:t>
      </w:r>
      <w:r w:rsidRPr="00A4700C">
        <w:rPr>
          <w:rFonts w:ascii="Times New Roman" w:hAnsi="Times New Roman"/>
          <w:bCs/>
          <w:sz w:val="28"/>
          <w:szCs w:val="28"/>
        </w:rPr>
        <w:t>және</w:t>
      </w:r>
      <w:r w:rsidRPr="00A4700C">
        <w:rPr>
          <w:rFonts w:ascii="Times New Roman" w:hAnsi="Times New Roman"/>
          <w:bCs/>
          <w:sz w:val="28"/>
          <w:szCs w:val="28"/>
          <w:lang w:val="es-ES"/>
        </w:rPr>
        <w:t xml:space="preserve"> </w:t>
      </w:r>
      <w:r w:rsidRPr="00A4700C">
        <w:rPr>
          <w:rFonts w:ascii="Times New Roman" w:hAnsi="Times New Roman"/>
          <w:bCs/>
          <w:sz w:val="28"/>
          <w:szCs w:val="28"/>
        </w:rPr>
        <w:t>венадан</w:t>
      </w:r>
      <w:r w:rsidRPr="00A4700C">
        <w:rPr>
          <w:rFonts w:ascii="Times New Roman" w:hAnsi="Times New Roman"/>
          <w:bCs/>
          <w:sz w:val="28"/>
          <w:szCs w:val="28"/>
          <w:lang w:val="es-ES"/>
        </w:rPr>
        <w:t xml:space="preserve"> </w:t>
      </w:r>
      <w:r w:rsidRPr="00A4700C">
        <w:rPr>
          <w:rFonts w:ascii="Times New Roman" w:hAnsi="Times New Roman"/>
          <w:bCs/>
          <w:sz w:val="28"/>
          <w:szCs w:val="28"/>
        </w:rPr>
        <w:t>қан</w:t>
      </w:r>
      <w:r w:rsidRPr="00A4700C">
        <w:rPr>
          <w:rFonts w:ascii="Times New Roman" w:hAnsi="Times New Roman"/>
          <w:bCs/>
          <w:sz w:val="28"/>
          <w:szCs w:val="28"/>
          <w:lang w:val="es-ES"/>
        </w:rPr>
        <w:t xml:space="preserve"> </w:t>
      </w:r>
      <w:r w:rsidRPr="00A4700C">
        <w:rPr>
          <w:rFonts w:ascii="Times New Roman" w:hAnsi="Times New Roman"/>
          <w:bCs/>
          <w:sz w:val="28"/>
          <w:szCs w:val="28"/>
        </w:rPr>
        <w:t>алуға</w:t>
      </w:r>
      <w:r w:rsidRPr="00A4700C">
        <w:rPr>
          <w:rFonts w:ascii="Times New Roman" w:hAnsi="Times New Roman"/>
          <w:bCs/>
          <w:sz w:val="28"/>
          <w:szCs w:val="28"/>
          <w:lang w:val="es-ES"/>
        </w:rPr>
        <w:t xml:space="preserve"> </w:t>
      </w:r>
      <w:r w:rsidRPr="00A4700C">
        <w:rPr>
          <w:rFonts w:ascii="Times New Roman" w:hAnsi="Times New Roman"/>
          <w:bCs/>
          <w:sz w:val="28"/>
          <w:szCs w:val="28"/>
        </w:rPr>
        <w:t>арналған</w:t>
      </w:r>
      <w:r w:rsidRPr="00A4700C">
        <w:rPr>
          <w:rFonts w:ascii="Times New Roman" w:hAnsi="Times New Roman"/>
          <w:bCs/>
          <w:sz w:val="28"/>
          <w:szCs w:val="28"/>
          <w:lang w:val="es-ES"/>
        </w:rPr>
        <w:t xml:space="preserve"> </w:t>
      </w:r>
      <w:r w:rsidRPr="00A4700C">
        <w:rPr>
          <w:rFonts w:ascii="Times New Roman" w:hAnsi="Times New Roman"/>
          <w:bCs/>
          <w:sz w:val="28"/>
          <w:szCs w:val="28"/>
        </w:rPr>
        <w:t>саңылаулары</w:t>
      </w:r>
      <w:r w:rsidRPr="00A4700C">
        <w:rPr>
          <w:rFonts w:ascii="Times New Roman" w:hAnsi="Times New Roman"/>
          <w:bCs/>
          <w:sz w:val="28"/>
          <w:szCs w:val="28"/>
          <w:lang w:val="es-ES"/>
        </w:rPr>
        <w:t xml:space="preserve"> </w:t>
      </w:r>
      <w:r w:rsidRPr="00A4700C">
        <w:rPr>
          <w:rFonts w:ascii="Times New Roman" w:hAnsi="Times New Roman"/>
          <w:bCs/>
          <w:sz w:val="28"/>
          <w:szCs w:val="28"/>
        </w:rPr>
        <w:t>бар</w:t>
      </w:r>
      <w:r w:rsidR="003A4DC0" w:rsidRPr="00A4700C">
        <w:rPr>
          <w:rFonts w:ascii="Times New Roman" w:hAnsi="Times New Roman"/>
          <w:bCs/>
          <w:sz w:val="28"/>
          <w:szCs w:val="28"/>
          <w:lang w:val="es-ES"/>
        </w:rPr>
        <w:t>.</w:t>
      </w:r>
    </w:p>
    <w:p w14:paraId="1680975E" w14:textId="77777777" w:rsidR="00CF6F82" w:rsidRPr="00A4700C" w:rsidRDefault="00A4700C" w:rsidP="004709EA">
      <w:pPr>
        <w:spacing w:after="0" w:line="240" w:lineRule="auto"/>
        <w:jc w:val="both"/>
        <w:rPr>
          <w:rFonts w:ascii="Times New Roman" w:hAnsi="Times New Roman"/>
          <w:bCs/>
          <w:color w:val="000000"/>
          <w:sz w:val="28"/>
          <w:szCs w:val="28"/>
          <w:lang w:val="es-ES"/>
        </w:rPr>
      </w:pPr>
      <w:r>
        <w:rPr>
          <w:rFonts w:ascii="Times New Roman" w:hAnsi="Times New Roman"/>
          <w:bCs/>
          <w:color w:val="000000"/>
          <w:sz w:val="28"/>
          <w:szCs w:val="28"/>
          <w:lang w:val="kk-KZ"/>
        </w:rPr>
        <w:t>Бұйым</w:t>
      </w:r>
      <w:r w:rsidR="00D22DCC" w:rsidRPr="00A4700C">
        <w:rPr>
          <w:rFonts w:ascii="Times New Roman" w:hAnsi="Times New Roman"/>
          <w:bCs/>
          <w:color w:val="000000"/>
          <w:sz w:val="28"/>
          <w:szCs w:val="28"/>
          <w:lang w:val="es-ES"/>
        </w:rPr>
        <w:t xml:space="preserve"> </w:t>
      </w:r>
      <w:r w:rsidRPr="00D22DCC">
        <w:rPr>
          <w:rFonts w:ascii="Times New Roman" w:hAnsi="Times New Roman"/>
          <w:bCs/>
          <w:color w:val="000000"/>
          <w:sz w:val="28"/>
          <w:szCs w:val="28"/>
        </w:rPr>
        <w:t>полиуретан</w:t>
      </w:r>
      <w:r>
        <w:rPr>
          <w:rFonts w:ascii="Times New Roman" w:hAnsi="Times New Roman"/>
          <w:bCs/>
          <w:color w:val="000000"/>
          <w:sz w:val="28"/>
          <w:szCs w:val="28"/>
          <w:lang w:val="kk-KZ"/>
        </w:rPr>
        <w:t>нан жасалған мөлдір емес</w:t>
      </w:r>
      <w:r w:rsidR="00D22DCC" w:rsidRPr="00A4700C">
        <w:rPr>
          <w:rFonts w:ascii="Times New Roman" w:hAnsi="Times New Roman"/>
          <w:bCs/>
          <w:color w:val="000000"/>
          <w:sz w:val="28"/>
          <w:szCs w:val="28"/>
          <w:lang w:val="es-ES"/>
        </w:rPr>
        <w:t xml:space="preserve"> </w:t>
      </w:r>
      <w:r w:rsidR="00D22DCC" w:rsidRPr="00D22DCC">
        <w:rPr>
          <w:rFonts w:ascii="Times New Roman" w:hAnsi="Times New Roman"/>
          <w:bCs/>
          <w:color w:val="000000"/>
          <w:sz w:val="28"/>
          <w:szCs w:val="28"/>
        </w:rPr>
        <w:t>катетер</w:t>
      </w:r>
      <w:r w:rsidRPr="00A4700C">
        <w:rPr>
          <w:rFonts w:ascii="Times New Roman" w:hAnsi="Times New Roman"/>
          <w:bCs/>
          <w:color w:val="000000"/>
          <w:sz w:val="28"/>
          <w:szCs w:val="28"/>
          <w:lang w:val="kk-KZ"/>
        </w:rPr>
        <w:t xml:space="preserve"> </w:t>
      </w:r>
      <w:r>
        <w:rPr>
          <w:rFonts w:ascii="Times New Roman" w:hAnsi="Times New Roman"/>
          <w:bCs/>
          <w:color w:val="000000"/>
          <w:sz w:val="28"/>
          <w:szCs w:val="28"/>
          <w:lang w:val="kk-KZ"/>
        </w:rPr>
        <w:t>және бір ұшында ұзындығы белгіленген және</w:t>
      </w:r>
      <w:r w:rsidRPr="00A4700C">
        <w:rPr>
          <w:rFonts w:ascii="Times New Roman" w:hAnsi="Times New Roman"/>
          <w:bCs/>
          <w:color w:val="000000"/>
          <w:sz w:val="28"/>
          <w:szCs w:val="28"/>
          <w:lang w:val="es-ES"/>
        </w:rPr>
        <w:t xml:space="preserve"> </w:t>
      </w:r>
      <w:r>
        <w:rPr>
          <w:rFonts w:ascii="Times New Roman" w:hAnsi="Times New Roman"/>
          <w:bCs/>
          <w:color w:val="000000"/>
          <w:sz w:val="28"/>
          <w:szCs w:val="28"/>
          <w:lang w:val="kk-KZ"/>
        </w:rPr>
        <w:t>иілгіш</w:t>
      </w:r>
      <w:r w:rsidRPr="00A4700C">
        <w:rPr>
          <w:rFonts w:ascii="Times New Roman" w:hAnsi="Times New Roman"/>
          <w:bCs/>
          <w:color w:val="000000"/>
          <w:sz w:val="28"/>
          <w:szCs w:val="28"/>
          <w:lang w:val="es-ES"/>
        </w:rPr>
        <w:t xml:space="preserve"> J</w:t>
      </w:r>
      <w:r>
        <w:rPr>
          <w:rFonts w:ascii="Times New Roman" w:hAnsi="Times New Roman"/>
          <w:bCs/>
          <w:color w:val="000000"/>
          <w:sz w:val="28"/>
          <w:szCs w:val="28"/>
          <w:lang w:val="kk-KZ"/>
        </w:rPr>
        <w:t xml:space="preserve"> тәрізді</w:t>
      </w:r>
      <w:r w:rsidRPr="00A4700C">
        <w:rPr>
          <w:rFonts w:ascii="Times New Roman" w:hAnsi="Times New Roman"/>
          <w:bCs/>
          <w:color w:val="000000"/>
          <w:sz w:val="28"/>
          <w:szCs w:val="28"/>
          <w:lang w:val="es-ES"/>
        </w:rPr>
        <w:t xml:space="preserve"> </w:t>
      </w:r>
      <w:r>
        <w:rPr>
          <w:rFonts w:ascii="Times New Roman" w:hAnsi="Times New Roman"/>
          <w:bCs/>
          <w:color w:val="000000"/>
          <w:sz w:val="28"/>
          <w:szCs w:val="28"/>
          <w:lang w:val="kk-KZ"/>
        </w:rPr>
        <w:t>ұштығы бар және екінші ұшында дозатордағы түзу ұштығы бар иілуге төзімді өткізгіш</w:t>
      </w:r>
      <w:r w:rsidR="00D22DCC" w:rsidRPr="00A4700C">
        <w:rPr>
          <w:rFonts w:ascii="Times New Roman" w:hAnsi="Times New Roman"/>
          <w:bCs/>
          <w:color w:val="000000"/>
          <w:sz w:val="28"/>
          <w:szCs w:val="28"/>
          <w:lang w:val="es-ES"/>
        </w:rPr>
        <w:t xml:space="preserve"> </w:t>
      </w:r>
      <w:r>
        <w:rPr>
          <w:rFonts w:ascii="Times New Roman" w:hAnsi="Times New Roman"/>
          <w:bCs/>
          <w:color w:val="000000"/>
          <w:sz w:val="28"/>
          <w:szCs w:val="28"/>
          <w:lang w:val="kk-KZ"/>
        </w:rPr>
        <w:t>болып табылады</w:t>
      </w:r>
      <w:r w:rsidR="00D22DCC" w:rsidRPr="00A4700C">
        <w:rPr>
          <w:rFonts w:ascii="Times New Roman" w:hAnsi="Times New Roman"/>
          <w:bCs/>
          <w:color w:val="000000"/>
          <w:sz w:val="28"/>
          <w:szCs w:val="28"/>
          <w:lang w:val="es-ES"/>
        </w:rPr>
        <w:t>.</w:t>
      </w:r>
    </w:p>
    <w:p w14:paraId="5E3BBCC0" w14:textId="77777777" w:rsidR="00D22DCC" w:rsidRPr="00781FE2" w:rsidRDefault="00A4700C" w:rsidP="004709EA">
      <w:pPr>
        <w:spacing w:after="0" w:line="240" w:lineRule="auto"/>
        <w:jc w:val="both"/>
        <w:rPr>
          <w:rFonts w:ascii="Times New Roman" w:hAnsi="Times New Roman"/>
          <w:bCs/>
          <w:i/>
          <w:iCs/>
          <w:color w:val="000000"/>
          <w:sz w:val="28"/>
          <w:szCs w:val="28"/>
          <w:lang w:val="es-ES"/>
        </w:rPr>
      </w:pPr>
      <w:r>
        <w:rPr>
          <w:rFonts w:ascii="Times New Roman" w:hAnsi="Times New Roman"/>
          <w:bCs/>
          <w:i/>
          <w:iCs/>
          <w:color w:val="000000"/>
          <w:sz w:val="28"/>
          <w:szCs w:val="28"/>
          <w:lang w:val="kk-KZ"/>
        </w:rPr>
        <w:t>Жинақтың ішіндегісі</w:t>
      </w:r>
      <w:r w:rsidR="00D22DCC" w:rsidRPr="00781FE2">
        <w:rPr>
          <w:rFonts w:ascii="Times New Roman" w:hAnsi="Times New Roman"/>
          <w:bCs/>
          <w:i/>
          <w:iCs/>
          <w:color w:val="000000"/>
          <w:sz w:val="28"/>
          <w:szCs w:val="28"/>
          <w:lang w:val="es-ES"/>
        </w:rPr>
        <w:t>:</w:t>
      </w:r>
    </w:p>
    <w:p w14:paraId="34C4F628" w14:textId="77777777" w:rsidR="00D22DCC" w:rsidRPr="00781FE2" w:rsidRDefault="00D22DCC" w:rsidP="004709EA">
      <w:pPr>
        <w:spacing w:after="0" w:line="240" w:lineRule="auto"/>
        <w:jc w:val="both"/>
        <w:rPr>
          <w:rFonts w:ascii="Times New Roman" w:hAnsi="Times New Roman"/>
          <w:bCs/>
          <w:color w:val="000000"/>
          <w:sz w:val="28"/>
          <w:szCs w:val="28"/>
          <w:lang w:val="es-ES"/>
        </w:rPr>
      </w:pPr>
      <w:r w:rsidRPr="00781FE2">
        <w:rPr>
          <w:rFonts w:ascii="Times New Roman" w:hAnsi="Times New Roman"/>
          <w:bCs/>
          <w:color w:val="000000"/>
          <w:sz w:val="28"/>
          <w:szCs w:val="28"/>
          <w:lang w:val="es-ES"/>
        </w:rPr>
        <w:t>1.</w:t>
      </w:r>
      <w:r w:rsidR="00A2742A" w:rsidRPr="00781FE2">
        <w:rPr>
          <w:rFonts w:ascii="Times New Roman" w:hAnsi="Times New Roman"/>
          <w:bCs/>
          <w:color w:val="000000"/>
          <w:sz w:val="28"/>
          <w:szCs w:val="28"/>
          <w:lang w:val="es-ES"/>
        </w:rPr>
        <w:t xml:space="preserve"> </w:t>
      </w:r>
      <w:r w:rsidR="00A4700C">
        <w:rPr>
          <w:rFonts w:ascii="Times New Roman" w:hAnsi="Times New Roman"/>
          <w:bCs/>
          <w:color w:val="000000"/>
          <w:sz w:val="28"/>
          <w:szCs w:val="28"/>
          <w:lang w:val="kk-KZ"/>
        </w:rPr>
        <w:t>Жұмсақ ұштығы бар р</w:t>
      </w:r>
      <w:r w:rsidR="00A4700C" w:rsidRPr="00CC0C2B">
        <w:rPr>
          <w:rFonts w:ascii="Times New Roman" w:hAnsi="Times New Roman"/>
          <w:bCs/>
          <w:color w:val="000000"/>
          <w:sz w:val="28"/>
          <w:szCs w:val="28"/>
        </w:rPr>
        <w:t>ентгеноконтраст</w:t>
      </w:r>
      <w:r w:rsidR="00A4700C">
        <w:rPr>
          <w:rFonts w:ascii="Times New Roman" w:hAnsi="Times New Roman"/>
          <w:bCs/>
          <w:color w:val="000000"/>
          <w:sz w:val="28"/>
          <w:szCs w:val="28"/>
          <w:lang w:val="kk-KZ"/>
        </w:rPr>
        <w:t xml:space="preserve">ылы </w:t>
      </w:r>
      <w:r w:rsidR="00A4700C">
        <w:rPr>
          <w:rFonts w:ascii="Times New Roman" w:hAnsi="Times New Roman"/>
          <w:bCs/>
          <w:color w:val="000000"/>
          <w:sz w:val="28"/>
          <w:szCs w:val="28"/>
        </w:rPr>
        <w:t>полиуретан</w:t>
      </w:r>
      <w:r w:rsidR="00A4700C">
        <w:rPr>
          <w:rFonts w:ascii="Times New Roman" w:hAnsi="Times New Roman"/>
          <w:bCs/>
          <w:color w:val="000000"/>
          <w:sz w:val="28"/>
          <w:szCs w:val="28"/>
          <w:lang w:val="kk-KZ"/>
        </w:rPr>
        <w:t>ды</w:t>
      </w:r>
      <w:r w:rsidR="00A4700C" w:rsidRPr="00781FE2">
        <w:rPr>
          <w:rFonts w:ascii="Times New Roman" w:hAnsi="Times New Roman"/>
          <w:bCs/>
          <w:color w:val="000000"/>
          <w:sz w:val="28"/>
          <w:szCs w:val="28"/>
          <w:lang w:val="es-ES"/>
        </w:rPr>
        <w:t xml:space="preserve"> </w:t>
      </w:r>
      <w:r w:rsidR="00A4700C">
        <w:rPr>
          <w:rFonts w:ascii="Times New Roman" w:hAnsi="Times New Roman"/>
          <w:bCs/>
          <w:color w:val="000000"/>
          <w:sz w:val="28"/>
          <w:szCs w:val="28"/>
          <w:lang w:val="kk-KZ"/>
        </w:rPr>
        <w:t xml:space="preserve">тұрақты </w:t>
      </w:r>
      <w:r w:rsidR="00A4700C" w:rsidRPr="00CC0C2B">
        <w:rPr>
          <w:rFonts w:ascii="Times New Roman" w:hAnsi="Times New Roman"/>
          <w:bCs/>
          <w:color w:val="000000"/>
          <w:sz w:val="28"/>
          <w:szCs w:val="28"/>
        </w:rPr>
        <w:t>катетер</w:t>
      </w:r>
      <w:r w:rsidR="00A4700C" w:rsidRPr="00781FE2">
        <w:rPr>
          <w:rFonts w:ascii="Times New Roman" w:hAnsi="Times New Roman"/>
          <w:bCs/>
          <w:color w:val="000000"/>
          <w:sz w:val="28"/>
          <w:szCs w:val="28"/>
          <w:lang w:val="es-ES"/>
        </w:rPr>
        <w:t xml:space="preserve"> (</w:t>
      </w:r>
      <w:r w:rsidR="00A4700C">
        <w:rPr>
          <w:rFonts w:ascii="Times New Roman" w:hAnsi="Times New Roman"/>
          <w:bCs/>
          <w:color w:val="000000"/>
          <w:sz w:val="28"/>
          <w:szCs w:val="28"/>
          <w:lang w:val="kk-KZ"/>
        </w:rPr>
        <w:t>орналасуын тексеру үшін таңбаланған</w:t>
      </w:r>
      <w:r w:rsidRPr="00781FE2">
        <w:rPr>
          <w:rFonts w:ascii="Times New Roman" w:hAnsi="Times New Roman"/>
          <w:bCs/>
          <w:color w:val="000000"/>
          <w:sz w:val="28"/>
          <w:szCs w:val="28"/>
          <w:lang w:val="es-ES"/>
        </w:rPr>
        <w:t>)</w:t>
      </w:r>
      <w:r w:rsidR="00ED044D" w:rsidRPr="00781FE2">
        <w:rPr>
          <w:rFonts w:ascii="Times New Roman" w:hAnsi="Times New Roman"/>
          <w:bCs/>
          <w:color w:val="000000"/>
          <w:sz w:val="28"/>
          <w:szCs w:val="28"/>
          <w:lang w:val="es-ES"/>
        </w:rPr>
        <w:t>:</w:t>
      </w:r>
    </w:p>
    <w:p w14:paraId="03241F4C" w14:textId="77777777" w:rsidR="00ED044D" w:rsidRDefault="00ED044D" w:rsidP="004709EA">
      <w:pPr>
        <w:spacing w:after="0" w:line="240" w:lineRule="auto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 xml:space="preserve">- </w:t>
      </w:r>
      <w:r w:rsidR="00A4700C">
        <w:rPr>
          <w:rFonts w:ascii="Times New Roman" w:hAnsi="Times New Roman"/>
          <w:bCs/>
          <w:color w:val="000000"/>
          <w:sz w:val="28"/>
          <w:szCs w:val="28"/>
          <w:lang w:val="kk-KZ"/>
        </w:rPr>
        <w:t>Бір саңылаулы</w:t>
      </w:r>
      <w:r w:rsidR="00A4700C">
        <w:rPr>
          <w:rFonts w:ascii="Times New Roman" w:hAnsi="Times New Roman"/>
          <w:bCs/>
          <w:color w:val="000000"/>
          <w:sz w:val="28"/>
          <w:szCs w:val="28"/>
        </w:rPr>
        <w:t xml:space="preserve"> катетер</w:t>
      </w:r>
      <w:r w:rsidR="00A4700C">
        <w:rPr>
          <w:rFonts w:ascii="Times New Roman" w:hAnsi="Times New Roman"/>
          <w:bCs/>
          <w:color w:val="000000"/>
          <w:sz w:val="28"/>
          <w:szCs w:val="28"/>
          <w:lang w:val="kk-KZ"/>
        </w:rPr>
        <w:t>лер</w:t>
      </w:r>
      <w:r w:rsidR="00D22DCC" w:rsidRPr="00D22DCC">
        <w:rPr>
          <w:rFonts w:ascii="Times New Roman" w:hAnsi="Times New Roman"/>
          <w:bCs/>
          <w:color w:val="000000"/>
          <w:sz w:val="28"/>
          <w:szCs w:val="28"/>
        </w:rPr>
        <w:t xml:space="preserve"> 4,5 </w:t>
      </w:r>
      <w:r w:rsidR="00A4700C">
        <w:rPr>
          <w:rFonts w:ascii="Times New Roman" w:hAnsi="Times New Roman"/>
          <w:bCs/>
          <w:color w:val="000000"/>
          <w:sz w:val="28"/>
          <w:szCs w:val="28"/>
          <w:lang w:val="kk-KZ"/>
        </w:rPr>
        <w:t>және</w:t>
      </w:r>
      <w:r w:rsidR="00D22DCC" w:rsidRPr="00D22DCC">
        <w:rPr>
          <w:rFonts w:ascii="Times New Roman" w:hAnsi="Times New Roman"/>
          <w:bCs/>
          <w:color w:val="000000"/>
          <w:sz w:val="28"/>
          <w:szCs w:val="28"/>
        </w:rPr>
        <w:t xml:space="preserve"> 6FR х 15,20 </w:t>
      </w:r>
      <w:r w:rsidR="00A4700C">
        <w:rPr>
          <w:rFonts w:ascii="Times New Roman" w:hAnsi="Times New Roman"/>
          <w:bCs/>
          <w:color w:val="000000"/>
          <w:sz w:val="28"/>
          <w:szCs w:val="28"/>
          <w:lang w:val="kk-KZ"/>
        </w:rPr>
        <w:t>және</w:t>
      </w:r>
      <w:r w:rsidR="00D22DCC" w:rsidRPr="00D22DCC">
        <w:rPr>
          <w:rFonts w:ascii="Times New Roman" w:hAnsi="Times New Roman"/>
          <w:bCs/>
          <w:color w:val="000000"/>
          <w:sz w:val="28"/>
          <w:szCs w:val="28"/>
        </w:rPr>
        <w:t xml:space="preserve"> 30 см</w:t>
      </w:r>
      <w:r>
        <w:rPr>
          <w:rFonts w:ascii="Times New Roman" w:hAnsi="Times New Roman"/>
          <w:bCs/>
          <w:color w:val="000000"/>
          <w:sz w:val="28"/>
          <w:szCs w:val="28"/>
        </w:rPr>
        <w:t xml:space="preserve">; </w:t>
      </w:r>
    </w:p>
    <w:p w14:paraId="1BD15405" w14:textId="77777777" w:rsidR="00ED044D" w:rsidRPr="002D2776" w:rsidRDefault="00ED044D" w:rsidP="004709EA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 xml:space="preserve">- </w:t>
      </w:r>
      <w:r w:rsidR="00A4700C">
        <w:rPr>
          <w:rFonts w:ascii="Times New Roman" w:hAnsi="Times New Roman"/>
          <w:bCs/>
          <w:color w:val="000000"/>
          <w:sz w:val="28"/>
          <w:szCs w:val="28"/>
          <w:lang w:val="kk-KZ"/>
        </w:rPr>
        <w:t xml:space="preserve">Екі </w:t>
      </w:r>
      <w:r w:rsidR="00A4700C" w:rsidRPr="002D2776">
        <w:rPr>
          <w:rFonts w:ascii="Times New Roman" w:hAnsi="Times New Roman"/>
          <w:bCs/>
          <w:sz w:val="28"/>
          <w:szCs w:val="28"/>
          <w:lang w:val="kk-KZ"/>
        </w:rPr>
        <w:t>саңылаулы</w:t>
      </w:r>
      <w:r w:rsidR="00A4700C" w:rsidRPr="002D2776">
        <w:rPr>
          <w:rFonts w:ascii="Times New Roman" w:hAnsi="Times New Roman"/>
          <w:bCs/>
          <w:sz w:val="28"/>
          <w:szCs w:val="28"/>
        </w:rPr>
        <w:t xml:space="preserve"> катетер</w:t>
      </w:r>
      <w:r w:rsidR="00A4700C" w:rsidRPr="002D2776">
        <w:rPr>
          <w:rFonts w:ascii="Times New Roman" w:hAnsi="Times New Roman"/>
          <w:bCs/>
          <w:sz w:val="28"/>
          <w:szCs w:val="28"/>
          <w:lang w:val="kk-KZ"/>
        </w:rPr>
        <w:t>лер</w:t>
      </w:r>
      <w:r w:rsidR="00A4700C" w:rsidRPr="002D2776">
        <w:rPr>
          <w:rFonts w:ascii="Times New Roman" w:hAnsi="Times New Roman"/>
          <w:bCs/>
          <w:sz w:val="28"/>
          <w:szCs w:val="28"/>
        </w:rPr>
        <w:t xml:space="preserve"> </w:t>
      </w:r>
      <w:r w:rsidR="00D22DCC" w:rsidRPr="002D2776">
        <w:rPr>
          <w:rFonts w:ascii="Times New Roman" w:hAnsi="Times New Roman"/>
          <w:bCs/>
          <w:sz w:val="28"/>
          <w:szCs w:val="28"/>
        </w:rPr>
        <w:t xml:space="preserve">7FR х 15,20 </w:t>
      </w:r>
      <w:r w:rsidR="002D2776" w:rsidRPr="002D2776">
        <w:rPr>
          <w:rFonts w:ascii="Times New Roman" w:hAnsi="Times New Roman"/>
          <w:bCs/>
          <w:sz w:val="28"/>
          <w:szCs w:val="28"/>
          <w:lang w:val="kk-KZ"/>
        </w:rPr>
        <w:t>және</w:t>
      </w:r>
      <w:r w:rsidR="002D2776" w:rsidRPr="002D2776">
        <w:rPr>
          <w:rFonts w:ascii="Times New Roman" w:hAnsi="Times New Roman"/>
          <w:bCs/>
          <w:sz w:val="28"/>
          <w:szCs w:val="28"/>
        </w:rPr>
        <w:t xml:space="preserve"> </w:t>
      </w:r>
      <w:r w:rsidR="00D22DCC" w:rsidRPr="002D2776">
        <w:rPr>
          <w:rFonts w:ascii="Times New Roman" w:hAnsi="Times New Roman"/>
          <w:bCs/>
          <w:sz w:val="28"/>
          <w:szCs w:val="28"/>
        </w:rPr>
        <w:t>30 см</w:t>
      </w:r>
      <w:r w:rsidRPr="002D2776">
        <w:rPr>
          <w:rFonts w:ascii="Times New Roman" w:hAnsi="Times New Roman"/>
          <w:bCs/>
          <w:sz w:val="28"/>
          <w:szCs w:val="28"/>
        </w:rPr>
        <w:t>;</w:t>
      </w:r>
    </w:p>
    <w:p w14:paraId="4890FA24" w14:textId="77777777" w:rsidR="00D22DCC" w:rsidRPr="002D2776" w:rsidRDefault="00ED044D" w:rsidP="004709EA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2D2776">
        <w:rPr>
          <w:rFonts w:ascii="Times New Roman" w:hAnsi="Times New Roman"/>
          <w:bCs/>
          <w:sz w:val="28"/>
          <w:szCs w:val="28"/>
        </w:rPr>
        <w:t xml:space="preserve">- </w:t>
      </w:r>
      <w:r w:rsidR="00A4700C" w:rsidRPr="002D2776">
        <w:rPr>
          <w:rFonts w:ascii="Times New Roman" w:hAnsi="Times New Roman"/>
          <w:bCs/>
          <w:sz w:val="28"/>
          <w:szCs w:val="28"/>
          <w:lang w:val="kk-KZ"/>
        </w:rPr>
        <w:t>Үш</w:t>
      </w:r>
      <w:r w:rsidR="00D22DCC" w:rsidRPr="002D2776">
        <w:rPr>
          <w:rFonts w:ascii="Times New Roman" w:hAnsi="Times New Roman"/>
          <w:bCs/>
          <w:sz w:val="28"/>
          <w:szCs w:val="28"/>
        </w:rPr>
        <w:t xml:space="preserve"> </w:t>
      </w:r>
      <w:r w:rsidR="00A4700C" w:rsidRPr="002D2776">
        <w:rPr>
          <w:rFonts w:ascii="Times New Roman" w:hAnsi="Times New Roman"/>
          <w:bCs/>
          <w:sz w:val="28"/>
          <w:szCs w:val="28"/>
          <w:lang w:val="kk-KZ"/>
        </w:rPr>
        <w:t>саңылаулы</w:t>
      </w:r>
      <w:r w:rsidR="00A4700C" w:rsidRPr="002D2776">
        <w:rPr>
          <w:rFonts w:ascii="Times New Roman" w:hAnsi="Times New Roman"/>
          <w:bCs/>
          <w:sz w:val="28"/>
          <w:szCs w:val="28"/>
        </w:rPr>
        <w:t xml:space="preserve"> катетер</w:t>
      </w:r>
      <w:r w:rsidR="00A4700C" w:rsidRPr="002D2776">
        <w:rPr>
          <w:rFonts w:ascii="Times New Roman" w:hAnsi="Times New Roman"/>
          <w:bCs/>
          <w:sz w:val="28"/>
          <w:szCs w:val="28"/>
          <w:lang w:val="kk-KZ"/>
        </w:rPr>
        <w:t>лер</w:t>
      </w:r>
      <w:r w:rsidR="00A4700C" w:rsidRPr="002D2776">
        <w:rPr>
          <w:rFonts w:ascii="Times New Roman" w:hAnsi="Times New Roman"/>
          <w:bCs/>
          <w:sz w:val="28"/>
          <w:szCs w:val="28"/>
        </w:rPr>
        <w:t xml:space="preserve"> </w:t>
      </w:r>
      <w:r w:rsidR="00D22DCC" w:rsidRPr="002D2776">
        <w:rPr>
          <w:rFonts w:ascii="Times New Roman" w:hAnsi="Times New Roman"/>
          <w:bCs/>
          <w:sz w:val="28"/>
          <w:szCs w:val="28"/>
        </w:rPr>
        <w:t xml:space="preserve">7FR х 15,20 </w:t>
      </w:r>
      <w:r w:rsidR="002D2776" w:rsidRPr="002D2776">
        <w:rPr>
          <w:rFonts w:ascii="Times New Roman" w:hAnsi="Times New Roman"/>
          <w:bCs/>
          <w:sz w:val="28"/>
          <w:szCs w:val="28"/>
          <w:lang w:val="kk-KZ"/>
        </w:rPr>
        <w:t>және</w:t>
      </w:r>
      <w:r w:rsidR="002D2776" w:rsidRPr="002D2776">
        <w:rPr>
          <w:rFonts w:ascii="Times New Roman" w:hAnsi="Times New Roman"/>
          <w:bCs/>
          <w:sz w:val="28"/>
          <w:szCs w:val="28"/>
        </w:rPr>
        <w:t xml:space="preserve"> </w:t>
      </w:r>
      <w:r w:rsidR="00D22DCC" w:rsidRPr="002D2776">
        <w:rPr>
          <w:rFonts w:ascii="Times New Roman" w:hAnsi="Times New Roman"/>
          <w:bCs/>
          <w:sz w:val="28"/>
          <w:szCs w:val="28"/>
        </w:rPr>
        <w:t>30 см</w:t>
      </w:r>
      <w:r w:rsidRPr="002D2776">
        <w:rPr>
          <w:rFonts w:ascii="Times New Roman" w:hAnsi="Times New Roman"/>
          <w:bCs/>
          <w:sz w:val="28"/>
          <w:szCs w:val="28"/>
        </w:rPr>
        <w:t>.</w:t>
      </w:r>
    </w:p>
    <w:p w14:paraId="7CD91C01" w14:textId="77777777" w:rsidR="00D22DCC" w:rsidRPr="002D2776" w:rsidRDefault="00D22DCC" w:rsidP="004709EA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2D2776">
        <w:rPr>
          <w:rFonts w:ascii="Times New Roman" w:hAnsi="Times New Roman"/>
          <w:bCs/>
          <w:sz w:val="28"/>
          <w:szCs w:val="28"/>
        </w:rPr>
        <w:lastRenderedPageBreak/>
        <w:t>2.</w:t>
      </w:r>
      <w:r w:rsidR="00A2742A" w:rsidRPr="002D2776">
        <w:rPr>
          <w:rFonts w:ascii="Times New Roman" w:hAnsi="Times New Roman"/>
          <w:bCs/>
          <w:sz w:val="28"/>
          <w:szCs w:val="28"/>
        </w:rPr>
        <w:t xml:space="preserve"> </w:t>
      </w:r>
      <w:r w:rsidR="002D2776">
        <w:rPr>
          <w:rFonts w:ascii="Times New Roman" w:hAnsi="Times New Roman"/>
          <w:bCs/>
          <w:color w:val="000000"/>
          <w:sz w:val="28"/>
          <w:szCs w:val="28"/>
          <w:lang w:val="kk-KZ"/>
        </w:rPr>
        <w:t>Бір ұшында ұзындығы белгіленген және</w:t>
      </w:r>
      <w:r w:rsidR="002D2776" w:rsidRPr="00CC0C2B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r w:rsidR="002D2776">
        <w:rPr>
          <w:rFonts w:ascii="Times New Roman" w:hAnsi="Times New Roman"/>
          <w:bCs/>
          <w:color w:val="000000"/>
          <w:sz w:val="28"/>
          <w:szCs w:val="28"/>
          <w:lang w:val="kk-KZ"/>
        </w:rPr>
        <w:t>иілгіш</w:t>
      </w:r>
      <w:r w:rsidR="002D2776">
        <w:rPr>
          <w:rFonts w:ascii="Times New Roman" w:hAnsi="Times New Roman"/>
          <w:bCs/>
          <w:color w:val="000000"/>
          <w:sz w:val="28"/>
          <w:szCs w:val="28"/>
        </w:rPr>
        <w:t xml:space="preserve"> J</w:t>
      </w:r>
      <w:r w:rsidR="002D2776">
        <w:rPr>
          <w:rFonts w:ascii="Times New Roman" w:hAnsi="Times New Roman"/>
          <w:bCs/>
          <w:color w:val="000000"/>
          <w:sz w:val="28"/>
          <w:szCs w:val="28"/>
          <w:lang w:val="kk-KZ"/>
        </w:rPr>
        <w:t xml:space="preserve"> тәрізді</w:t>
      </w:r>
      <w:r w:rsidR="002D2776" w:rsidRPr="00CC0C2B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r w:rsidR="002D2776">
        <w:rPr>
          <w:rFonts w:ascii="Times New Roman" w:hAnsi="Times New Roman"/>
          <w:bCs/>
          <w:color w:val="000000"/>
          <w:sz w:val="28"/>
          <w:szCs w:val="28"/>
          <w:lang w:val="kk-KZ"/>
        </w:rPr>
        <w:t>ұштығы бар және екінші ұшында дозатордағы түзу ұштығы бар</w:t>
      </w:r>
      <w:r w:rsidR="002D2776" w:rsidRPr="00CC0C2B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r w:rsidR="002D2776">
        <w:rPr>
          <w:rFonts w:ascii="Times New Roman" w:hAnsi="Times New Roman"/>
          <w:bCs/>
          <w:color w:val="000000"/>
          <w:sz w:val="28"/>
          <w:szCs w:val="28"/>
          <w:lang w:val="kk-KZ"/>
        </w:rPr>
        <w:t>өткізгіш</w:t>
      </w:r>
      <w:r w:rsidRPr="002D2776">
        <w:rPr>
          <w:rFonts w:ascii="Times New Roman" w:hAnsi="Times New Roman"/>
          <w:bCs/>
          <w:sz w:val="28"/>
          <w:szCs w:val="28"/>
        </w:rPr>
        <w:t>.</w:t>
      </w:r>
    </w:p>
    <w:p w14:paraId="301445E7" w14:textId="77777777" w:rsidR="00D22DCC" w:rsidRPr="002D2776" w:rsidRDefault="00D22DCC" w:rsidP="004709EA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val="kk-KZ"/>
        </w:rPr>
      </w:pPr>
      <w:r w:rsidRPr="002D2776">
        <w:rPr>
          <w:rFonts w:ascii="Times New Roman" w:hAnsi="Times New Roman"/>
          <w:bCs/>
          <w:sz w:val="28"/>
          <w:szCs w:val="28"/>
        </w:rPr>
        <w:t>3.</w:t>
      </w:r>
      <w:r w:rsidR="00A2742A" w:rsidRPr="002D2776">
        <w:rPr>
          <w:rFonts w:ascii="Times New Roman" w:hAnsi="Times New Roman"/>
          <w:bCs/>
          <w:sz w:val="28"/>
          <w:szCs w:val="28"/>
        </w:rPr>
        <w:t xml:space="preserve"> </w:t>
      </w:r>
      <w:r w:rsidR="002D2776">
        <w:rPr>
          <w:rFonts w:ascii="Times New Roman" w:hAnsi="Times New Roman"/>
          <w:bCs/>
          <w:sz w:val="28"/>
          <w:szCs w:val="28"/>
          <w:lang w:val="kk-KZ"/>
        </w:rPr>
        <w:t>Өткізгіш ине,</w:t>
      </w:r>
      <w:r w:rsidRPr="002D2776">
        <w:rPr>
          <w:rFonts w:ascii="Times New Roman" w:hAnsi="Times New Roman"/>
          <w:bCs/>
          <w:sz w:val="28"/>
          <w:szCs w:val="28"/>
        </w:rPr>
        <w:t xml:space="preserve"> </w:t>
      </w:r>
      <w:r w:rsidR="002D2776">
        <w:rPr>
          <w:rFonts w:ascii="Times New Roman" w:hAnsi="Times New Roman"/>
          <w:bCs/>
          <w:sz w:val="28"/>
          <w:szCs w:val="28"/>
          <w:lang w:val="kk-KZ"/>
        </w:rPr>
        <w:t>өлшемі</w:t>
      </w:r>
      <w:r w:rsidR="002D2776">
        <w:rPr>
          <w:rFonts w:ascii="Times New Roman" w:hAnsi="Times New Roman"/>
          <w:bCs/>
          <w:sz w:val="28"/>
          <w:szCs w:val="28"/>
        </w:rPr>
        <w:t xml:space="preserve"> 18G х 70 мм Y-тип</w:t>
      </w:r>
      <w:r w:rsidR="002D2776">
        <w:rPr>
          <w:rFonts w:ascii="Times New Roman" w:hAnsi="Times New Roman"/>
          <w:bCs/>
          <w:sz w:val="28"/>
          <w:szCs w:val="28"/>
          <w:lang w:val="kk-KZ"/>
        </w:rPr>
        <w:t>ті</w:t>
      </w:r>
    </w:p>
    <w:p w14:paraId="14CA8C5B" w14:textId="77777777" w:rsidR="00D22DCC" w:rsidRPr="00781FE2" w:rsidRDefault="00D22DCC" w:rsidP="004709EA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val="kk-KZ"/>
        </w:rPr>
      </w:pPr>
      <w:r w:rsidRPr="00781FE2">
        <w:rPr>
          <w:rFonts w:ascii="Times New Roman" w:hAnsi="Times New Roman"/>
          <w:bCs/>
          <w:sz w:val="28"/>
          <w:szCs w:val="28"/>
          <w:lang w:val="kk-KZ"/>
        </w:rPr>
        <w:t>4.</w:t>
      </w:r>
      <w:r w:rsidR="00A2742A" w:rsidRPr="00781FE2">
        <w:rPr>
          <w:rFonts w:ascii="Times New Roman" w:hAnsi="Times New Roman"/>
          <w:bCs/>
          <w:sz w:val="28"/>
          <w:szCs w:val="28"/>
          <w:lang w:val="kk-KZ"/>
        </w:rPr>
        <w:t xml:space="preserve"> </w:t>
      </w:r>
      <w:r w:rsidRPr="00781FE2">
        <w:rPr>
          <w:rFonts w:ascii="Times New Roman" w:hAnsi="Times New Roman"/>
          <w:bCs/>
          <w:sz w:val="28"/>
          <w:szCs w:val="28"/>
          <w:lang w:val="kk-KZ"/>
        </w:rPr>
        <w:t>Шприц 5мл</w:t>
      </w:r>
    </w:p>
    <w:p w14:paraId="397745F1" w14:textId="77777777" w:rsidR="00D22DCC" w:rsidRPr="00781FE2" w:rsidRDefault="00D22DCC" w:rsidP="004709EA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val="kk-KZ"/>
        </w:rPr>
      </w:pPr>
      <w:r w:rsidRPr="00781FE2">
        <w:rPr>
          <w:rFonts w:ascii="Times New Roman" w:hAnsi="Times New Roman"/>
          <w:bCs/>
          <w:sz w:val="28"/>
          <w:szCs w:val="28"/>
          <w:lang w:val="kk-KZ"/>
        </w:rPr>
        <w:t>5.</w:t>
      </w:r>
      <w:r w:rsidR="00A2742A" w:rsidRPr="00781FE2">
        <w:rPr>
          <w:rFonts w:ascii="Times New Roman" w:hAnsi="Times New Roman"/>
          <w:bCs/>
          <w:sz w:val="28"/>
          <w:szCs w:val="28"/>
          <w:lang w:val="kk-KZ"/>
        </w:rPr>
        <w:t xml:space="preserve"> </w:t>
      </w:r>
      <w:r w:rsidR="002D2776">
        <w:rPr>
          <w:rFonts w:ascii="Times New Roman" w:hAnsi="Times New Roman"/>
          <w:bCs/>
          <w:color w:val="000000"/>
          <w:sz w:val="28"/>
          <w:szCs w:val="28"/>
          <w:lang w:val="kk-KZ"/>
        </w:rPr>
        <w:t>Тері астына</w:t>
      </w:r>
      <w:r w:rsidR="002D2776" w:rsidRPr="00781FE2">
        <w:rPr>
          <w:rFonts w:ascii="Times New Roman" w:hAnsi="Times New Roman"/>
          <w:bCs/>
          <w:color w:val="000000"/>
          <w:sz w:val="28"/>
          <w:szCs w:val="28"/>
          <w:lang w:val="kk-KZ"/>
        </w:rPr>
        <w:t xml:space="preserve"> инъекци</w:t>
      </w:r>
      <w:r w:rsidR="002D2776">
        <w:rPr>
          <w:rFonts w:ascii="Times New Roman" w:hAnsi="Times New Roman"/>
          <w:bCs/>
          <w:color w:val="000000"/>
          <w:sz w:val="28"/>
          <w:szCs w:val="28"/>
          <w:lang w:val="kk-KZ"/>
        </w:rPr>
        <w:t xml:space="preserve">яға арналған ине, өлшемі </w:t>
      </w:r>
      <w:r w:rsidRPr="00781FE2">
        <w:rPr>
          <w:rFonts w:ascii="Times New Roman" w:hAnsi="Times New Roman"/>
          <w:bCs/>
          <w:sz w:val="28"/>
          <w:szCs w:val="28"/>
          <w:lang w:val="kk-KZ"/>
        </w:rPr>
        <w:t>22G</w:t>
      </w:r>
    </w:p>
    <w:p w14:paraId="2FC301F3" w14:textId="77777777" w:rsidR="00D22DCC" w:rsidRPr="00781FE2" w:rsidRDefault="00D22DCC" w:rsidP="004709EA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val="kk-KZ"/>
        </w:rPr>
      </w:pPr>
      <w:r w:rsidRPr="00781FE2">
        <w:rPr>
          <w:rFonts w:ascii="Times New Roman" w:hAnsi="Times New Roman"/>
          <w:bCs/>
          <w:sz w:val="28"/>
          <w:szCs w:val="28"/>
          <w:lang w:val="kk-KZ"/>
        </w:rPr>
        <w:t>6.</w:t>
      </w:r>
      <w:r w:rsidR="00A2742A" w:rsidRPr="00781FE2">
        <w:rPr>
          <w:rFonts w:ascii="Times New Roman" w:hAnsi="Times New Roman"/>
          <w:bCs/>
          <w:sz w:val="28"/>
          <w:szCs w:val="28"/>
          <w:lang w:val="kk-KZ"/>
        </w:rPr>
        <w:t xml:space="preserve"> </w:t>
      </w:r>
      <w:r w:rsidR="00781FE2">
        <w:rPr>
          <w:rFonts w:ascii="Times New Roman" w:hAnsi="Times New Roman"/>
          <w:bCs/>
          <w:color w:val="000000"/>
          <w:sz w:val="28"/>
          <w:szCs w:val="28"/>
          <w:lang w:val="kk-KZ"/>
        </w:rPr>
        <w:t>Скальпель</w:t>
      </w:r>
      <w:r w:rsidR="002D2776" w:rsidRPr="00781FE2">
        <w:rPr>
          <w:rFonts w:ascii="Times New Roman" w:hAnsi="Times New Roman"/>
          <w:bCs/>
          <w:color w:val="000000"/>
          <w:sz w:val="28"/>
          <w:szCs w:val="28"/>
          <w:lang w:val="kk-KZ"/>
        </w:rPr>
        <w:t xml:space="preserve"> </w:t>
      </w:r>
      <w:r w:rsidRPr="00781FE2">
        <w:rPr>
          <w:rFonts w:ascii="Times New Roman" w:hAnsi="Times New Roman"/>
          <w:bCs/>
          <w:sz w:val="28"/>
          <w:szCs w:val="28"/>
          <w:lang w:val="kk-KZ"/>
        </w:rPr>
        <w:t>№11</w:t>
      </w:r>
    </w:p>
    <w:p w14:paraId="672E811F" w14:textId="77777777" w:rsidR="00D22DCC" w:rsidRPr="00781FE2" w:rsidRDefault="00D22DCC" w:rsidP="004709EA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val="kk-KZ"/>
        </w:rPr>
      </w:pPr>
      <w:r w:rsidRPr="00781FE2">
        <w:rPr>
          <w:rFonts w:ascii="Times New Roman" w:hAnsi="Times New Roman"/>
          <w:bCs/>
          <w:sz w:val="28"/>
          <w:szCs w:val="28"/>
          <w:lang w:val="kk-KZ"/>
        </w:rPr>
        <w:t>7.</w:t>
      </w:r>
      <w:r w:rsidR="00A2742A" w:rsidRPr="00781FE2">
        <w:rPr>
          <w:rFonts w:ascii="Times New Roman" w:hAnsi="Times New Roman"/>
          <w:bCs/>
          <w:sz w:val="28"/>
          <w:szCs w:val="28"/>
          <w:lang w:val="kk-KZ"/>
        </w:rPr>
        <w:t xml:space="preserve"> </w:t>
      </w:r>
      <w:r w:rsidR="002D2776">
        <w:rPr>
          <w:rFonts w:ascii="Times New Roman" w:hAnsi="Times New Roman"/>
          <w:bCs/>
          <w:color w:val="000000"/>
          <w:sz w:val="28"/>
          <w:szCs w:val="28"/>
          <w:lang w:val="kk-KZ"/>
        </w:rPr>
        <w:t>Тамырды кеңейткіш</w:t>
      </w:r>
    </w:p>
    <w:p w14:paraId="7E1C64CA" w14:textId="77777777" w:rsidR="00D22DCC" w:rsidRPr="002D2776" w:rsidRDefault="00D22DCC" w:rsidP="004709EA">
      <w:pPr>
        <w:spacing w:after="0" w:line="240" w:lineRule="auto"/>
        <w:jc w:val="both"/>
        <w:rPr>
          <w:rFonts w:ascii="Times New Roman" w:hAnsi="Times New Roman"/>
          <w:bCs/>
          <w:color w:val="000000"/>
          <w:sz w:val="28"/>
          <w:szCs w:val="28"/>
          <w:lang w:val="kk-KZ"/>
        </w:rPr>
      </w:pPr>
      <w:r w:rsidRPr="00781FE2">
        <w:rPr>
          <w:rFonts w:ascii="Times New Roman" w:hAnsi="Times New Roman"/>
          <w:bCs/>
          <w:color w:val="000000"/>
          <w:sz w:val="28"/>
          <w:szCs w:val="28"/>
          <w:lang w:val="kk-KZ"/>
        </w:rPr>
        <w:t>8.</w:t>
      </w:r>
      <w:r w:rsidR="00A2742A" w:rsidRPr="00781FE2">
        <w:rPr>
          <w:rFonts w:ascii="Times New Roman" w:hAnsi="Times New Roman"/>
          <w:bCs/>
          <w:color w:val="000000"/>
          <w:sz w:val="28"/>
          <w:szCs w:val="28"/>
          <w:lang w:val="kk-KZ"/>
        </w:rPr>
        <w:t xml:space="preserve"> </w:t>
      </w:r>
      <w:r w:rsidRPr="00781FE2">
        <w:rPr>
          <w:rFonts w:ascii="Times New Roman" w:hAnsi="Times New Roman"/>
          <w:bCs/>
          <w:color w:val="000000"/>
          <w:sz w:val="28"/>
          <w:szCs w:val="28"/>
          <w:lang w:val="kk-KZ"/>
        </w:rPr>
        <w:t>Катетер</w:t>
      </w:r>
      <w:r w:rsidR="002D2776">
        <w:rPr>
          <w:rFonts w:ascii="Times New Roman" w:hAnsi="Times New Roman"/>
          <w:bCs/>
          <w:color w:val="000000"/>
          <w:sz w:val="28"/>
          <w:szCs w:val="28"/>
          <w:lang w:val="kk-KZ"/>
        </w:rPr>
        <w:t>ді бекітуге арналған</w:t>
      </w:r>
      <w:r w:rsidRPr="00781FE2">
        <w:rPr>
          <w:rFonts w:ascii="Times New Roman" w:hAnsi="Times New Roman"/>
          <w:bCs/>
          <w:color w:val="000000"/>
          <w:sz w:val="28"/>
          <w:szCs w:val="28"/>
          <w:lang w:val="kk-KZ"/>
        </w:rPr>
        <w:t xml:space="preserve"> </w:t>
      </w:r>
      <w:r w:rsidR="002D2776" w:rsidRPr="00781FE2">
        <w:rPr>
          <w:rFonts w:ascii="Times New Roman" w:hAnsi="Times New Roman"/>
          <w:bCs/>
          <w:color w:val="000000"/>
          <w:sz w:val="28"/>
          <w:szCs w:val="28"/>
          <w:lang w:val="kk-KZ"/>
        </w:rPr>
        <w:t>катетер</w:t>
      </w:r>
      <w:r w:rsidR="002D2776">
        <w:rPr>
          <w:rFonts w:ascii="Times New Roman" w:hAnsi="Times New Roman"/>
          <w:bCs/>
          <w:color w:val="000000"/>
          <w:sz w:val="28"/>
          <w:szCs w:val="28"/>
          <w:lang w:val="kk-KZ"/>
        </w:rPr>
        <w:t>лік қысқыш</w:t>
      </w:r>
    </w:p>
    <w:p w14:paraId="2253941E" w14:textId="77777777" w:rsidR="00D22DCC" w:rsidRPr="002D2776" w:rsidRDefault="00D22DCC" w:rsidP="004709EA">
      <w:pPr>
        <w:spacing w:after="0" w:line="240" w:lineRule="auto"/>
        <w:jc w:val="both"/>
        <w:rPr>
          <w:rFonts w:ascii="Times New Roman" w:hAnsi="Times New Roman"/>
          <w:bCs/>
          <w:color w:val="000000"/>
          <w:sz w:val="28"/>
          <w:szCs w:val="28"/>
          <w:lang w:val="kk-KZ"/>
        </w:rPr>
      </w:pPr>
      <w:r w:rsidRPr="00781FE2">
        <w:rPr>
          <w:rFonts w:ascii="Times New Roman" w:hAnsi="Times New Roman"/>
          <w:bCs/>
          <w:color w:val="000000"/>
          <w:sz w:val="28"/>
          <w:szCs w:val="28"/>
          <w:lang w:val="kk-KZ"/>
        </w:rPr>
        <w:t>9.</w:t>
      </w:r>
      <w:r w:rsidR="00A2742A" w:rsidRPr="00781FE2">
        <w:rPr>
          <w:rFonts w:ascii="Times New Roman" w:hAnsi="Times New Roman"/>
          <w:bCs/>
          <w:color w:val="000000"/>
          <w:sz w:val="28"/>
          <w:szCs w:val="28"/>
          <w:lang w:val="kk-KZ"/>
        </w:rPr>
        <w:t xml:space="preserve"> </w:t>
      </w:r>
      <w:r w:rsidR="002D2776">
        <w:rPr>
          <w:rFonts w:ascii="Times New Roman" w:hAnsi="Times New Roman"/>
          <w:bCs/>
          <w:color w:val="000000"/>
          <w:sz w:val="28"/>
          <w:szCs w:val="28"/>
          <w:lang w:val="kk-KZ"/>
        </w:rPr>
        <w:t>Қысқышқа арналған бекіткіш</w:t>
      </w:r>
    </w:p>
    <w:p w14:paraId="7B660AC0" w14:textId="77777777" w:rsidR="00D22DCC" w:rsidRPr="00781FE2" w:rsidRDefault="00D22DCC" w:rsidP="004709EA">
      <w:pPr>
        <w:spacing w:after="0" w:line="240" w:lineRule="auto"/>
        <w:jc w:val="both"/>
        <w:rPr>
          <w:rFonts w:ascii="Times New Roman" w:hAnsi="Times New Roman"/>
          <w:bCs/>
          <w:color w:val="000000"/>
          <w:sz w:val="28"/>
          <w:szCs w:val="28"/>
          <w:lang w:val="kk-KZ"/>
        </w:rPr>
      </w:pPr>
      <w:r w:rsidRPr="00781FE2">
        <w:rPr>
          <w:rFonts w:ascii="Times New Roman" w:hAnsi="Times New Roman"/>
          <w:bCs/>
          <w:color w:val="000000"/>
          <w:sz w:val="28"/>
          <w:szCs w:val="28"/>
          <w:lang w:val="kk-KZ"/>
        </w:rPr>
        <w:t>10.</w:t>
      </w:r>
      <w:r w:rsidR="00A2742A" w:rsidRPr="00781FE2">
        <w:rPr>
          <w:rFonts w:ascii="Times New Roman" w:hAnsi="Times New Roman"/>
          <w:bCs/>
          <w:color w:val="000000"/>
          <w:sz w:val="28"/>
          <w:szCs w:val="28"/>
          <w:lang w:val="kk-KZ"/>
        </w:rPr>
        <w:t xml:space="preserve"> </w:t>
      </w:r>
      <w:r w:rsidR="002D2776">
        <w:rPr>
          <w:rFonts w:ascii="Times New Roman" w:hAnsi="Times New Roman"/>
          <w:bCs/>
          <w:color w:val="000000"/>
          <w:sz w:val="28"/>
          <w:szCs w:val="28"/>
          <w:lang w:val="kk-KZ"/>
        </w:rPr>
        <w:t>И</w:t>
      </w:r>
      <w:r w:rsidR="002D2776" w:rsidRPr="00781FE2">
        <w:rPr>
          <w:rFonts w:ascii="Times New Roman" w:hAnsi="Times New Roman"/>
          <w:bCs/>
          <w:color w:val="000000"/>
          <w:sz w:val="28"/>
          <w:szCs w:val="28"/>
          <w:lang w:val="kk-KZ"/>
        </w:rPr>
        <w:t>нъекци</w:t>
      </w:r>
      <w:r w:rsidR="002D2776">
        <w:rPr>
          <w:rFonts w:ascii="Times New Roman" w:hAnsi="Times New Roman"/>
          <w:bCs/>
          <w:color w:val="000000"/>
          <w:sz w:val="28"/>
          <w:szCs w:val="28"/>
          <w:lang w:val="kk-KZ"/>
        </w:rPr>
        <w:t>яға арналған қалпақшалар</w:t>
      </w:r>
      <w:r w:rsidR="00F93929" w:rsidRPr="00781FE2">
        <w:rPr>
          <w:rFonts w:ascii="Times New Roman" w:hAnsi="Times New Roman"/>
          <w:bCs/>
          <w:color w:val="000000"/>
          <w:sz w:val="28"/>
          <w:szCs w:val="28"/>
          <w:lang w:val="kk-KZ"/>
        </w:rPr>
        <w:t>.</w:t>
      </w:r>
    </w:p>
    <w:p w14:paraId="14B76F60" w14:textId="77777777" w:rsidR="007433BD" w:rsidRPr="00781FE2" w:rsidRDefault="007433BD" w:rsidP="004709EA">
      <w:pPr>
        <w:spacing w:after="0" w:line="240" w:lineRule="auto"/>
        <w:jc w:val="both"/>
        <w:rPr>
          <w:rFonts w:ascii="Times New Roman" w:hAnsi="Times New Roman"/>
          <w:bCs/>
          <w:color w:val="000000"/>
          <w:sz w:val="28"/>
          <w:szCs w:val="28"/>
          <w:lang w:val="kk-KZ"/>
        </w:rPr>
      </w:pPr>
    </w:p>
    <w:p w14:paraId="5C3860A8" w14:textId="77777777" w:rsidR="007433BD" w:rsidRPr="00D22DCC" w:rsidRDefault="007433BD" w:rsidP="004709EA">
      <w:pPr>
        <w:spacing w:after="0" w:line="240" w:lineRule="auto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442661">
        <w:rPr>
          <w:noProof/>
          <w:sz w:val="16"/>
          <w:szCs w:val="16"/>
        </w:rPr>
        <w:drawing>
          <wp:inline distT="0" distB="0" distL="0" distR="0" wp14:anchorId="69C7693C" wp14:editId="221D209B">
            <wp:extent cx="5623560" cy="376927"/>
            <wp:effectExtent l="0" t="0" r="0" b="4445"/>
            <wp:docPr id="22" name="Рисунок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 flipV="1">
                      <a:off x="0" y="0"/>
                      <a:ext cx="5959894" cy="3994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846"/>
        <w:gridCol w:w="850"/>
        <w:gridCol w:w="851"/>
        <w:gridCol w:w="709"/>
        <w:gridCol w:w="850"/>
        <w:gridCol w:w="709"/>
        <w:gridCol w:w="850"/>
        <w:gridCol w:w="851"/>
        <w:gridCol w:w="709"/>
        <w:gridCol w:w="779"/>
        <w:gridCol w:w="780"/>
      </w:tblGrid>
      <w:tr w:rsidR="007433BD" w14:paraId="663DEE7E" w14:textId="77777777" w:rsidTr="007433BD">
        <w:tc>
          <w:tcPr>
            <w:tcW w:w="846" w:type="dxa"/>
          </w:tcPr>
          <w:p w14:paraId="79E1025E" w14:textId="77777777" w:rsidR="007433BD" w:rsidRPr="007433BD" w:rsidRDefault="007433BD" w:rsidP="004709EA">
            <w:pPr>
              <w:jc w:val="both"/>
              <w:rPr>
                <w:rFonts w:ascii="Times New Roman" w:hAnsi="Times New Roman"/>
                <w:b/>
                <w:color w:val="000000"/>
              </w:rPr>
            </w:pPr>
            <w:r w:rsidRPr="007433BD">
              <w:rPr>
                <w:rFonts w:ascii="Times New Roman" w:hAnsi="Times New Roman"/>
                <w:b/>
                <w:color w:val="000000"/>
              </w:rPr>
              <w:t>1.</w:t>
            </w:r>
          </w:p>
        </w:tc>
        <w:tc>
          <w:tcPr>
            <w:tcW w:w="850" w:type="dxa"/>
          </w:tcPr>
          <w:p w14:paraId="4824BB39" w14:textId="77777777" w:rsidR="007433BD" w:rsidRPr="007433BD" w:rsidRDefault="007433BD" w:rsidP="004709EA">
            <w:pPr>
              <w:jc w:val="both"/>
              <w:rPr>
                <w:rFonts w:ascii="Times New Roman" w:hAnsi="Times New Roman"/>
                <w:b/>
                <w:color w:val="000000"/>
              </w:rPr>
            </w:pPr>
            <w:r w:rsidRPr="007433BD">
              <w:rPr>
                <w:rFonts w:ascii="Times New Roman" w:hAnsi="Times New Roman"/>
                <w:b/>
                <w:color w:val="000000"/>
              </w:rPr>
              <w:t>1.</w:t>
            </w:r>
          </w:p>
        </w:tc>
        <w:tc>
          <w:tcPr>
            <w:tcW w:w="851" w:type="dxa"/>
          </w:tcPr>
          <w:p w14:paraId="442F42E9" w14:textId="77777777" w:rsidR="007433BD" w:rsidRPr="007433BD" w:rsidRDefault="007433BD" w:rsidP="004709EA">
            <w:pPr>
              <w:jc w:val="both"/>
              <w:rPr>
                <w:rFonts w:ascii="Times New Roman" w:hAnsi="Times New Roman"/>
                <w:b/>
                <w:color w:val="000000"/>
              </w:rPr>
            </w:pPr>
            <w:r w:rsidRPr="007433BD">
              <w:rPr>
                <w:rFonts w:ascii="Times New Roman" w:hAnsi="Times New Roman"/>
                <w:b/>
                <w:color w:val="000000"/>
              </w:rPr>
              <w:t>1.</w:t>
            </w:r>
          </w:p>
        </w:tc>
        <w:tc>
          <w:tcPr>
            <w:tcW w:w="709" w:type="dxa"/>
          </w:tcPr>
          <w:p w14:paraId="6426D03D" w14:textId="77777777" w:rsidR="007433BD" w:rsidRPr="007433BD" w:rsidRDefault="007433BD" w:rsidP="004709EA">
            <w:pPr>
              <w:jc w:val="both"/>
              <w:rPr>
                <w:rFonts w:ascii="Times New Roman" w:hAnsi="Times New Roman"/>
                <w:b/>
                <w:color w:val="000000"/>
              </w:rPr>
            </w:pPr>
            <w:r w:rsidRPr="007433BD">
              <w:rPr>
                <w:rFonts w:ascii="Times New Roman" w:hAnsi="Times New Roman"/>
                <w:b/>
                <w:color w:val="000000"/>
              </w:rPr>
              <w:t>2.</w:t>
            </w:r>
          </w:p>
        </w:tc>
        <w:tc>
          <w:tcPr>
            <w:tcW w:w="850" w:type="dxa"/>
          </w:tcPr>
          <w:p w14:paraId="400FAE12" w14:textId="77777777" w:rsidR="007433BD" w:rsidRPr="007433BD" w:rsidRDefault="007433BD" w:rsidP="004709EA">
            <w:pPr>
              <w:jc w:val="both"/>
              <w:rPr>
                <w:rFonts w:ascii="Times New Roman" w:hAnsi="Times New Roman"/>
                <w:b/>
                <w:color w:val="000000"/>
              </w:rPr>
            </w:pPr>
            <w:r w:rsidRPr="007433BD">
              <w:rPr>
                <w:rFonts w:ascii="Times New Roman" w:hAnsi="Times New Roman"/>
                <w:b/>
                <w:color w:val="000000"/>
              </w:rPr>
              <w:t>3.</w:t>
            </w:r>
          </w:p>
        </w:tc>
        <w:tc>
          <w:tcPr>
            <w:tcW w:w="709" w:type="dxa"/>
          </w:tcPr>
          <w:p w14:paraId="3495B052" w14:textId="77777777" w:rsidR="007433BD" w:rsidRPr="007433BD" w:rsidRDefault="007433BD" w:rsidP="004709EA">
            <w:pPr>
              <w:jc w:val="both"/>
              <w:rPr>
                <w:rFonts w:ascii="Times New Roman" w:hAnsi="Times New Roman"/>
                <w:b/>
                <w:color w:val="000000"/>
              </w:rPr>
            </w:pPr>
            <w:r w:rsidRPr="007433BD">
              <w:rPr>
                <w:rFonts w:ascii="Times New Roman" w:hAnsi="Times New Roman"/>
                <w:b/>
                <w:color w:val="000000"/>
              </w:rPr>
              <w:t>4.</w:t>
            </w:r>
          </w:p>
        </w:tc>
        <w:tc>
          <w:tcPr>
            <w:tcW w:w="850" w:type="dxa"/>
          </w:tcPr>
          <w:p w14:paraId="6D9A1413" w14:textId="77777777" w:rsidR="007433BD" w:rsidRPr="007433BD" w:rsidRDefault="007433BD" w:rsidP="004709EA">
            <w:pPr>
              <w:jc w:val="both"/>
              <w:rPr>
                <w:rFonts w:ascii="Times New Roman" w:hAnsi="Times New Roman"/>
                <w:b/>
                <w:color w:val="000000"/>
              </w:rPr>
            </w:pPr>
            <w:r w:rsidRPr="007433BD">
              <w:rPr>
                <w:rFonts w:ascii="Times New Roman" w:hAnsi="Times New Roman"/>
                <w:b/>
                <w:color w:val="000000"/>
              </w:rPr>
              <w:t>5.</w:t>
            </w:r>
          </w:p>
        </w:tc>
        <w:tc>
          <w:tcPr>
            <w:tcW w:w="851" w:type="dxa"/>
          </w:tcPr>
          <w:p w14:paraId="4B011862" w14:textId="77777777" w:rsidR="007433BD" w:rsidRPr="007433BD" w:rsidRDefault="007433BD" w:rsidP="004709EA">
            <w:pPr>
              <w:jc w:val="both"/>
              <w:rPr>
                <w:rFonts w:ascii="Times New Roman" w:hAnsi="Times New Roman"/>
                <w:b/>
                <w:color w:val="000000"/>
              </w:rPr>
            </w:pPr>
            <w:r w:rsidRPr="007433BD">
              <w:rPr>
                <w:rFonts w:ascii="Times New Roman" w:hAnsi="Times New Roman"/>
                <w:b/>
                <w:color w:val="000000"/>
              </w:rPr>
              <w:t>6.</w:t>
            </w:r>
          </w:p>
        </w:tc>
        <w:tc>
          <w:tcPr>
            <w:tcW w:w="709" w:type="dxa"/>
          </w:tcPr>
          <w:p w14:paraId="04114EA2" w14:textId="77777777" w:rsidR="007433BD" w:rsidRPr="007433BD" w:rsidRDefault="007433BD" w:rsidP="004709EA">
            <w:pPr>
              <w:jc w:val="both"/>
              <w:rPr>
                <w:rFonts w:ascii="Times New Roman" w:hAnsi="Times New Roman"/>
                <w:b/>
                <w:color w:val="000000"/>
              </w:rPr>
            </w:pPr>
            <w:r w:rsidRPr="007433BD">
              <w:rPr>
                <w:rFonts w:ascii="Times New Roman" w:hAnsi="Times New Roman"/>
                <w:b/>
                <w:color w:val="000000"/>
              </w:rPr>
              <w:t>7.</w:t>
            </w:r>
          </w:p>
        </w:tc>
        <w:tc>
          <w:tcPr>
            <w:tcW w:w="779" w:type="dxa"/>
          </w:tcPr>
          <w:p w14:paraId="270246F7" w14:textId="77777777" w:rsidR="007433BD" w:rsidRPr="007433BD" w:rsidRDefault="007433BD" w:rsidP="004709EA">
            <w:pPr>
              <w:jc w:val="both"/>
              <w:rPr>
                <w:rFonts w:ascii="Times New Roman" w:hAnsi="Times New Roman"/>
                <w:b/>
                <w:color w:val="000000"/>
              </w:rPr>
            </w:pPr>
            <w:r w:rsidRPr="007433BD">
              <w:rPr>
                <w:rFonts w:ascii="Times New Roman" w:hAnsi="Times New Roman"/>
                <w:b/>
                <w:color w:val="000000"/>
              </w:rPr>
              <w:t>8,9.</w:t>
            </w:r>
          </w:p>
        </w:tc>
        <w:tc>
          <w:tcPr>
            <w:tcW w:w="780" w:type="dxa"/>
          </w:tcPr>
          <w:p w14:paraId="1D69285B" w14:textId="77777777" w:rsidR="007433BD" w:rsidRPr="007433BD" w:rsidRDefault="007433BD" w:rsidP="004709EA">
            <w:pPr>
              <w:jc w:val="both"/>
              <w:rPr>
                <w:rFonts w:ascii="Times New Roman" w:hAnsi="Times New Roman"/>
                <w:b/>
                <w:color w:val="000000"/>
              </w:rPr>
            </w:pPr>
            <w:r w:rsidRPr="007433BD">
              <w:rPr>
                <w:rFonts w:ascii="Times New Roman" w:hAnsi="Times New Roman"/>
                <w:b/>
                <w:color w:val="000000"/>
              </w:rPr>
              <w:t>10.</w:t>
            </w:r>
          </w:p>
        </w:tc>
      </w:tr>
    </w:tbl>
    <w:p w14:paraId="70F343E4" w14:textId="77777777" w:rsidR="00CF6F82" w:rsidRPr="00B44968" w:rsidRDefault="00CF6F82" w:rsidP="004709EA">
      <w:pPr>
        <w:spacing w:after="0" w:line="240" w:lineRule="auto"/>
        <w:jc w:val="both"/>
        <w:rPr>
          <w:rFonts w:ascii="Times New Roman" w:hAnsi="Times New Roman"/>
          <w:b/>
          <w:color w:val="000000"/>
          <w:sz w:val="28"/>
          <w:szCs w:val="28"/>
        </w:rPr>
      </w:pPr>
    </w:p>
    <w:p w14:paraId="3F808627" w14:textId="77777777" w:rsidR="00AE1E73" w:rsidRPr="002D2776" w:rsidRDefault="00781FE2" w:rsidP="004709E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Пайдаланушысын көрсете отырып м</w:t>
      </w:r>
      <w:r w:rsidR="002D2776" w:rsidRPr="00B15F76">
        <w:rPr>
          <w:rFonts w:ascii="Times New Roman" w:hAnsi="Times New Roman" w:cs="Times New Roman"/>
          <w:b/>
          <w:color w:val="000000"/>
          <w:sz w:val="28"/>
          <w:szCs w:val="28"/>
        </w:rPr>
        <w:t>едицин</w:t>
      </w:r>
      <w:r w:rsidR="002D2776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 xml:space="preserve">алық бұйымның қолданылу </w:t>
      </w:r>
      <w:r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саласы</w:t>
      </w:r>
      <w:r w:rsidRPr="002D2776">
        <w:rPr>
          <w:rFonts w:ascii="Times New Roman" w:hAnsi="Times New Roman"/>
          <w:sz w:val="28"/>
          <w:szCs w:val="28"/>
        </w:rPr>
        <w:t xml:space="preserve"> </w:t>
      </w:r>
      <w:r w:rsidR="002D2776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және тағайындалу</w:t>
      </w:r>
      <w:r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ы</w:t>
      </w:r>
    </w:p>
    <w:p w14:paraId="40A7579E" w14:textId="77777777" w:rsidR="00E96E1F" w:rsidRPr="00901089" w:rsidRDefault="00901089" w:rsidP="004709EA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901089">
        <w:rPr>
          <w:rFonts w:ascii="Times New Roman" w:hAnsi="Times New Roman"/>
          <w:bCs/>
          <w:sz w:val="28"/>
          <w:szCs w:val="28"/>
        </w:rPr>
        <w:t>Орталық веналық катетер орталық вена қысымын мониторингтеуге, қан үлгісін алуға және емдік дәрілерді немесе ерітінділерді енгізуге арналған</w:t>
      </w:r>
      <w:r w:rsidR="00E96E1F" w:rsidRPr="00901089">
        <w:rPr>
          <w:rFonts w:ascii="Times New Roman" w:hAnsi="Times New Roman"/>
          <w:bCs/>
          <w:sz w:val="28"/>
          <w:szCs w:val="28"/>
        </w:rPr>
        <w:t xml:space="preserve">. </w:t>
      </w:r>
    </w:p>
    <w:p w14:paraId="6ED90CE1" w14:textId="77777777" w:rsidR="002354B8" w:rsidRDefault="00901089" w:rsidP="004709EA">
      <w:pPr>
        <w:spacing w:after="0" w:line="240" w:lineRule="auto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D22DCC">
        <w:rPr>
          <w:rFonts w:ascii="Times New Roman" w:hAnsi="Times New Roman"/>
          <w:bCs/>
          <w:color w:val="000000"/>
          <w:sz w:val="28"/>
          <w:szCs w:val="28"/>
        </w:rPr>
        <w:t xml:space="preserve">CATALYNE </w:t>
      </w:r>
      <w:r>
        <w:rPr>
          <w:rFonts w:ascii="Times New Roman" w:hAnsi="Times New Roman"/>
          <w:bCs/>
          <w:color w:val="000000"/>
          <w:sz w:val="28"/>
          <w:szCs w:val="28"/>
          <w:lang w:val="kk-KZ"/>
        </w:rPr>
        <w:t>дара</w:t>
      </w:r>
      <w:r w:rsidR="00694928" w:rsidRPr="00694928">
        <w:rPr>
          <w:rFonts w:ascii="Times New Roman" w:hAnsi="Times New Roman"/>
          <w:bCs/>
          <w:color w:val="000000"/>
          <w:sz w:val="28"/>
          <w:szCs w:val="28"/>
        </w:rPr>
        <w:t>/</w:t>
      </w:r>
      <w:r>
        <w:rPr>
          <w:rFonts w:ascii="Times New Roman" w:hAnsi="Times New Roman"/>
          <w:bCs/>
          <w:color w:val="000000"/>
          <w:sz w:val="28"/>
          <w:szCs w:val="28"/>
          <w:lang w:val="kk-KZ"/>
        </w:rPr>
        <w:t>қосарлы</w:t>
      </w:r>
      <w:r w:rsidR="00694928" w:rsidRPr="00694928">
        <w:rPr>
          <w:rFonts w:ascii="Times New Roman" w:hAnsi="Times New Roman"/>
          <w:bCs/>
          <w:color w:val="000000"/>
          <w:sz w:val="28"/>
          <w:szCs w:val="28"/>
        </w:rPr>
        <w:t>/</w:t>
      </w:r>
      <w:r>
        <w:rPr>
          <w:rFonts w:ascii="Times New Roman" w:hAnsi="Times New Roman"/>
          <w:bCs/>
          <w:color w:val="000000"/>
          <w:sz w:val="28"/>
          <w:szCs w:val="28"/>
          <w:lang w:val="kk-KZ"/>
        </w:rPr>
        <w:t>үш</w:t>
      </w:r>
      <w:r w:rsidR="00694928" w:rsidRPr="00694928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bCs/>
          <w:color w:val="000000"/>
          <w:sz w:val="28"/>
          <w:szCs w:val="28"/>
          <w:lang w:val="kk-KZ"/>
        </w:rPr>
        <w:t>саңылаулы</w:t>
      </w:r>
      <w:r w:rsidR="00694928" w:rsidRPr="00694928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r w:rsidRPr="00A4700C">
        <w:rPr>
          <w:rFonts w:ascii="Times New Roman" w:hAnsi="Times New Roman"/>
          <w:bCs/>
          <w:color w:val="000000"/>
          <w:sz w:val="28"/>
          <w:szCs w:val="28"/>
        </w:rPr>
        <w:t>орталық веналық катетер</w:t>
      </w:r>
      <w:r>
        <w:rPr>
          <w:rFonts w:ascii="Times New Roman" w:hAnsi="Times New Roman"/>
          <w:bCs/>
          <w:color w:val="000000"/>
          <w:sz w:val="28"/>
          <w:szCs w:val="28"/>
          <w:lang w:val="kk-KZ"/>
        </w:rPr>
        <w:t xml:space="preserve">і </w:t>
      </w:r>
      <w:r w:rsidRPr="00CC0C2B">
        <w:rPr>
          <w:rFonts w:ascii="Times New Roman" w:hAnsi="Times New Roman"/>
          <w:bCs/>
          <w:color w:val="000000"/>
          <w:sz w:val="28"/>
          <w:szCs w:val="28"/>
        </w:rPr>
        <w:t>инфузи</w:t>
      </w:r>
      <w:r>
        <w:rPr>
          <w:rFonts w:ascii="Times New Roman" w:hAnsi="Times New Roman"/>
          <w:bCs/>
          <w:color w:val="000000"/>
          <w:sz w:val="28"/>
          <w:szCs w:val="28"/>
          <w:lang w:val="kk-KZ"/>
        </w:rPr>
        <w:t xml:space="preserve">ялық ем үшін </w:t>
      </w:r>
      <w:r w:rsidRPr="00CC0C2B">
        <w:rPr>
          <w:rFonts w:ascii="Times New Roman" w:hAnsi="Times New Roman"/>
          <w:bCs/>
          <w:color w:val="000000"/>
          <w:sz w:val="28"/>
          <w:szCs w:val="28"/>
        </w:rPr>
        <w:t>Сельдингер</w:t>
      </w:r>
      <w:r>
        <w:rPr>
          <w:rFonts w:ascii="Times New Roman" w:hAnsi="Times New Roman"/>
          <w:bCs/>
          <w:color w:val="000000"/>
          <w:sz w:val="28"/>
          <w:szCs w:val="28"/>
          <w:lang w:val="kk-KZ"/>
        </w:rPr>
        <w:t xml:space="preserve"> әдісі бойынша жоғарғы қуыс венаны катетерлеу үшін</w:t>
      </w:r>
      <w:r w:rsidRPr="00553FD7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  <w:lang w:val="kk-KZ"/>
        </w:rPr>
        <w:t>қолданылады</w:t>
      </w:r>
      <w:r w:rsidR="00694928" w:rsidRPr="00694928">
        <w:rPr>
          <w:rFonts w:ascii="Times New Roman" w:hAnsi="Times New Roman"/>
          <w:bCs/>
          <w:color w:val="000000"/>
          <w:sz w:val="28"/>
          <w:szCs w:val="28"/>
        </w:rPr>
        <w:t xml:space="preserve">. </w:t>
      </w:r>
    </w:p>
    <w:p w14:paraId="17D014B1" w14:textId="77777777" w:rsidR="00694928" w:rsidRPr="00342E90" w:rsidRDefault="00694928" w:rsidP="004709EA">
      <w:pPr>
        <w:spacing w:after="0" w:line="240" w:lineRule="auto"/>
        <w:jc w:val="both"/>
        <w:rPr>
          <w:rFonts w:ascii="Times New Roman" w:hAnsi="Times New Roman"/>
          <w:b/>
          <w:color w:val="000000"/>
          <w:sz w:val="28"/>
          <w:szCs w:val="28"/>
        </w:rPr>
      </w:pPr>
    </w:p>
    <w:p w14:paraId="24B69502" w14:textId="77777777" w:rsidR="00EE20D7" w:rsidRPr="00901089" w:rsidRDefault="00901089" w:rsidP="004709E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B7C0F">
        <w:rPr>
          <w:rFonts w:ascii="Times New Roman" w:hAnsi="Times New Roman"/>
          <w:b/>
          <w:color w:val="000000"/>
          <w:sz w:val="28"/>
          <w:szCs w:val="28"/>
        </w:rPr>
        <w:t>Медициналық бұйымдарды пайдалану кезіндегі сақтық (қауіпсіздік) шаралары және шектеулер туралы ақпарат</w:t>
      </w:r>
      <w:r w:rsidR="00EE20D7" w:rsidRPr="00901089">
        <w:rPr>
          <w:rFonts w:ascii="Times New Roman" w:hAnsi="Times New Roman"/>
          <w:sz w:val="28"/>
          <w:szCs w:val="28"/>
        </w:rPr>
        <w:t>:</w:t>
      </w:r>
    </w:p>
    <w:p w14:paraId="0B7F24E1" w14:textId="77777777" w:rsidR="00F22DB8" w:rsidRDefault="00901089" w:rsidP="004709E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Катетерді біліктілігі бар оқытылған қызметкерлер </w:t>
      </w:r>
      <w:r w:rsidRPr="00BA383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ғана</w:t>
      </w:r>
      <w:r w:rsidRPr="00BA383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орната алады және алып тастай алады</w:t>
      </w:r>
      <w:r w:rsidR="00694928" w:rsidRPr="00694928">
        <w:rPr>
          <w:rFonts w:ascii="Times New Roman" w:hAnsi="Times New Roman" w:cs="Times New Roman"/>
          <w:sz w:val="28"/>
          <w:szCs w:val="28"/>
        </w:rPr>
        <w:t>;</w:t>
      </w:r>
    </w:p>
    <w:p w14:paraId="27B6733A" w14:textId="77777777" w:rsidR="00694928" w:rsidRPr="00694928" w:rsidRDefault="00901089" w:rsidP="004709E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Орталық веналық</w:t>
      </w:r>
      <w:r>
        <w:rPr>
          <w:rFonts w:ascii="Times New Roman" w:hAnsi="Times New Roman"/>
          <w:bCs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катетерді пайдаланудың клиникалық пайдасы белгілі қауіптерінің және емшарадан кейінгі асқынулардың негізінде бағаланады</w:t>
      </w:r>
      <w:r w:rsidR="00694928" w:rsidRPr="00694928">
        <w:rPr>
          <w:rFonts w:ascii="Times New Roman" w:hAnsi="Times New Roman" w:cs="Times New Roman"/>
          <w:sz w:val="28"/>
          <w:szCs w:val="28"/>
        </w:rPr>
        <w:t>.</w:t>
      </w:r>
    </w:p>
    <w:p w14:paraId="1D6F4759" w14:textId="77777777" w:rsidR="00694928" w:rsidRDefault="00901089" w:rsidP="004709E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Қаптамасы ашылған, зақымданған жағдайда, сондай-ақ бұйымның өзі зақымданған жағдайда пайдаланбаңыз</w:t>
      </w:r>
      <w:r w:rsidR="00E536F9">
        <w:rPr>
          <w:rFonts w:ascii="Times New Roman" w:hAnsi="Times New Roman" w:cs="Times New Roman"/>
          <w:sz w:val="28"/>
          <w:szCs w:val="28"/>
        </w:rPr>
        <w:t>.</w:t>
      </w:r>
    </w:p>
    <w:p w14:paraId="5110DB8D" w14:textId="77777777" w:rsidR="000D1A96" w:rsidRPr="000D1A96" w:rsidRDefault="000D1A96" w:rsidP="000D1A96">
      <w:pPr>
        <w:spacing w:after="0" w:line="240" w:lineRule="auto"/>
        <w:jc w:val="both"/>
        <w:rPr>
          <w:rFonts w:ascii="Times New Roman" w:hAnsi="Times New Roman"/>
          <w:bCs/>
          <w:color w:val="000000"/>
          <w:sz w:val="28"/>
          <w:szCs w:val="28"/>
          <w:lang w:val="kk-KZ"/>
        </w:rPr>
      </w:pPr>
      <w:r w:rsidRPr="000D1A96">
        <w:rPr>
          <w:rFonts w:ascii="Times New Roman" w:hAnsi="Times New Roman"/>
          <w:bCs/>
          <w:color w:val="000000"/>
          <w:sz w:val="28"/>
          <w:szCs w:val="28"/>
          <w:lang w:val="kk-KZ"/>
        </w:rPr>
        <w:t>Катетер</w:t>
      </w:r>
      <w:r>
        <w:rPr>
          <w:rFonts w:ascii="Times New Roman" w:hAnsi="Times New Roman"/>
          <w:bCs/>
          <w:color w:val="000000"/>
          <w:sz w:val="28"/>
          <w:szCs w:val="28"/>
          <w:lang w:val="kk-KZ"/>
        </w:rPr>
        <w:t>мен және/немесе</w:t>
      </w:r>
      <w:r w:rsidRPr="000D1A96">
        <w:rPr>
          <w:rFonts w:ascii="Times New Roman" w:hAnsi="Times New Roman"/>
          <w:bCs/>
          <w:color w:val="000000"/>
          <w:sz w:val="28"/>
          <w:szCs w:val="28"/>
          <w:lang w:val="kk-KZ"/>
        </w:rPr>
        <w:t xml:space="preserve"> </w:t>
      </w:r>
      <w:r>
        <w:rPr>
          <w:rFonts w:ascii="Times New Roman" w:hAnsi="Times New Roman"/>
          <w:bCs/>
          <w:color w:val="000000"/>
          <w:sz w:val="28"/>
          <w:szCs w:val="28"/>
          <w:lang w:val="kk-KZ"/>
        </w:rPr>
        <w:t xml:space="preserve">енгізуге арналған </w:t>
      </w:r>
      <w:r w:rsidRPr="000D1A96">
        <w:rPr>
          <w:rFonts w:ascii="Times New Roman" w:hAnsi="Times New Roman"/>
          <w:bCs/>
          <w:color w:val="000000"/>
          <w:sz w:val="28"/>
          <w:szCs w:val="28"/>
          <w:lang w:val="kk-KZ"/>
        </w:rPr>
        <w:t>компонент</w:t>
      </w:r>
      <w:r>
        <w:rPr>
          <w:rFonts w:ascii="Times New Roman" w:hAnsi="Times New Roman"/>
          <w:bCs/>
          <w:color w:val="000000"/>
          <w:sz w:val="28"/>
          <w:szCs w:val="28"/>
          <w:lang w:val="kk-KZ"/>
        </w:rPr>
        <w:t xml:space="preserve">терімен жұмыс істеген кезде әрдайым </w:t>
      </w:r>
      <w:r w:rsidRPr="000D1A96">
        <w:rPr>
          <w:rFonts w:ascii="Times New Roman" w:hAnsi="Times New Roman"/>
          <w:bCs/>
          <w:color w:val="000000"/>
          <w:sz w:val="28"/>
          <w:szCs w:val="28"/>
          <w:lang w:val="kk-KZ"/>
        </w:rPr>
        <w:t>стериль</w:t>
      </w:r>
      <w:r>
        <w:rPr>
          <w:rFonts w:ascii="Times New Roman" w:hAnsi="Times New Roman"/>
          <w:bCs/>
          <w:color w:val="000000"/>
          <w:sz w:val="28"/>
          <w:szCs w:val="28"/>
          <w:lang w:val="kk-KZ"/>
        </w:rPr>
        <w:t>ділікті сақтаңыз және</w:t>
      </w:r>
      <w:r w:rsidRPr="000D1A96">
        <w:rPr>
          <w:rFonts w:ascii="Times New Roman" w:hAnsi="Times New Roman"/>
          <w:bCs/>
          <w:color w:val="000000"/>
          <w:sz w:val="28"/>
          <w:szCs w:val="28"/>
          <w:lang w:val="kk-KZ"/>
        </w:rPr>
        <w:t xml:space="preserve"> </w:t>
      </w:r>
      <w:r>
        <w:rPr>
          <w:rFonts w:ascii="Times New Roman" w:hAnsi="Times New Roman"/>
          <w:bCs/>
          <w:color w:val="000000"/>
          <w:sz w:val="28"/>
          <w:szCs w:val="28"/>
          <w:lang w:val="kk-KZ"/>
        </w:rPr>
        <w:t xml:space="preserve">емдеу мекемесінің </w:t>
      </w:r>
      <w:r w:rsidRPr="000D1A96">
        <w:rPr>
          <w:rFonts w:ascii="Times New Roman" w:hAnsi="Times New Roman"/>
          <w:bCs/>
          <w:color w:val="000000"/>
          <w:sz w:val="28"/>
          <w:szCs w:val="28"/>
          <w:lang w:val="kk-KZ"/>
        </w:rPr>
        <w:t>стандарт</w:t>
      </w:r>
      <w:r>
        <w:rPr>
          <w:rFonts w:ascii="Times New Roman" w:hAnsi="Times New Roman"/>
          <w:bCs/>
          <w:color w:val="000000"/>
          <w:sz w:val="28"/>
          <w:szCs w:val="28"/>
          <w:lang w:val="kk-KZ"/>
        </w:rPr>
        <w:t>ты хаттамаларына сәйкес жүргізіңіз</w:t>
      </w:r>
      <w:r w:rsidRPr="000D1A96">
        <w:rPr>
          <w:rFonts w:ascii="Times New Roman" w:hAnsi="Times New Roman"/>
          <w:bCs/>
          <w:color w:val="000000"/>
          <w:sz w:val="28"/>
          <w:szCs w:val="28"/>
          <w:lang w:val="kk-KZ"/>
        </w:rPr>
        <w:t>.</w:t>
      </w:r>
    </w:p>
    <w:p w14:paraId="0EC38F3C" w14:textId="77777777" w:rsidR="000D1A96" w:rsidRPr="000D1A96" w:rsidRDefault="000D1A96" w:rsidP="000D1A96">
      <w:pPr>
        <w:spacing w:after="0" w:line="240" w:lineRule="auto"/>
        <w:jc w:val="both"/>
        <w:rPr>
          <w:rFonts w:ascii="Times New Roman" w:hAnsi="Times New Roman"/>
          <w:bCs/>
          <w:color w:val="000000"/>
          <w:sz w:val="28"/>
          <w:szCs w:val="28"/>
          <w:lang w:val="kk-KZ"/>
        </w:rPr>
      </w:pPr>
      <w:r w:rsidRPr="000D1A96">
        <w:rPr>
          <w:rFonts w:ascii="Times New Roman" w:hAnsi="Times New Roman"/>
          <w:bCs/>
          <w:color w:val="000000"/>
          <w:sz w:val="28"/>
          <w:szCs w:val="28"/>
          <w:lang w:val="kk-KZ"/>
        </w:rPr>
        <w:t>Катетер</w:t>
      </w:r>
      <w:r>
        <w:rPr>
          <w:rFonts w:ascii="Times New Roman" w:hAnsi="Times New Roman"/>
          <w:bCs/>
          <w:color w:val="000000"/>
          <w:sz w:val="28"/>
          <w:szCs w:val="28"/>
          <w:lang w:val="kk-KZ"/>
        </w:rPr>
        <w:t xml:space="preserve"> ұшының орналасуын</w:t>
      </w:r>
      <w:r w:rsidRPr="000D1A96">
        <w:rPr>
          <w:rFonts w:ascii="Times New Roman" w:hAnsi="Times New Roman"/>
          <w:bCs/>
          <w:color w:val="000000"/>
          <w:sz w:val="28"/>
          <w:szCs w:val="28"/>
          <w:lang w:val="kk-KZ"/>
        </w:rPr>
        <w:t xml:space="preserve"> рентген</w:t>
      </w:r>
      <w:r>
        <w:rPr>
          <w:rFonts w:ascii="Times New Roman" w:hAnsi="Times New Roman"/>
          <w:bCs/>
          <w:color w:val="000000"/>
          <w:sz w:val="28"/>
          <w:szCs w:val="28"/>
          <w:lang w:val="kk-KZ"/>
        </w:rPr>
        <w:t>нің көмегімен тексеріңіз</w:t>
      </w:r>
      <w:r w:rsidRPr="000D1A96">
        <w:rPr>
          <w:rFonts w:ascii="Times New Roman" w:hAnsi="Times New Roman"/>
          <w:bCs/>
          <w:color w:val="000000"/>
          <w:sz w:val="28"/>
          <w:szCs w:val="28"/>
          <w:lang w:val="kk-KZ"/>
        </w:rPr>
        <w:t>.</w:t>
      </w:r>
    </w:p>
    <w:p w14:paraId="7F5AB08F" w14:textId="77777777" w:rsidR="000D1A96" w:rsidRPr="000D1A96" w:rsidRDefault="000D1A96" w:rsidP="000D1A96">
      <w:pPr>
        <w:spacing w:after="0" w:line="240" w:lineRule="auto"/>
        <w:jc w:val="both"/>
        <w:rPr>
          <w:rFonts w:ascii="Times New Roman" w:hAnsi="Times New Roman"/>
          <w:bCs/>
          <w:color w:val="000000"/>
          <w:sz w:val="28"/>
          <w:szCs w:val="28"/>
          <w:lang w:val="kk-KZ"/>
        </w:rPr>
      </w:pPr>
      <w:r w:rsidRPr="000D1A96">
        <w:rPr>
          <w:rFonts w:ascii="Times New Roman" w:hAnsi="Times New Roman"/>
          <w:bCs/>
          <w:color w:val="000000"/>
          <w:sz w:val="28"/>
          <w:szCs w:val="28"/>
          <w:lang w:val="kk-KZ"/>
        </w:rPr>
        <w:t>Катетер</w:t>
      </w:r>
      <w:r>
        <w:rPr>
          <w:rFonts w:ascii="Times New Roman" w:hAnsi="Times New Roman"/>
          <w:bCs/>
          <w:color w:val="000000"/>
          <w:sz w:val="28"/>
          <w:szCs w:val="28"/>
          <w:lang w:val="kk-KZ"/>
        </w:rPr>
        <w:t>мен бірге</w:t>
      </w:r>
      <w:r w:rsidRPr="000D1A96">
        <w:rPr>
          <w:rFonts w:ascii="Times New Roman" w:hAnsi="Times New Roman"/>
          <w:bCs/>
          <w:color w:val="000000"/>
          <w:sz w:val="28"/>
          <w:szCs w:val="28"/>
          <w:lang w:val="kk-KZ"/>
        </w:rPr>
        <w:t xml:space="preserve"> </w:t>
      </w:r>
      <w:r>
        <w:rPr>
          <w:rFonts w:ascii="Times New Roman" w:hAnsi="Times New Roman"/>
          <w:bCs/>
          <w:color w:val="000000"/>
          <w:sz w:val="28"/>
          <w:szCs w:val="28"/>
          <w:lang w:val="kk-KZ"/>
        </w:rPr>
        <w:t>тек қана</w:t>
      </w:r>
      <w:r w:rsidRPr="000D1A96">
        <w:rPr>
          <w:rFonts w:ascii="Times New Roman" w:hAnsi="Times New Roman"/>
          <w:bCs/>
          <w:color w:val="000000"/>
          <w:sz w:val="28"/>
          <w:szCs w:val="28"/>
          <w:lang w:val="kk-KZ"/>
        </w:rPr>
        <w:t xml:space="preserve"> Люэр (</w:t>
      </w:r>
      <w:r>
        <w:rPr>
          <w:rFonts w:ascii="Times New Roman" w:hAnsi="Times New Roman"/>
          <w:bCs/>
          <w:color w:val="000000"/>
          <w:sz w:val="28"/>
          <w:szCs w:val="28"/>
          <w:lang w:val="kk-KZ"/>
        </w:rPr>
        <w:t>бұрандалы</w:t>
      </w:r>
      <w:r w:rsidRPr="000D1A96">
        <w:rPr>
          <w:rFonts w:ascii="Times New Roman" w:hAnsi="Times New Roman"/>
          <w:bCs/>
          <w:color w:val="000000"/>
          <w:sz w:val="28"/>
          <w:szCs w:val="28"/>
          <w:lang w:val="kk-KZ"/>
        </w:rPr>
        <w:t>) коннекто</w:t>
      </w:r>
      <w:r>
        <w:rPr>
          <w:rFonts w:ascii="Times New Roman" w:hAnsi="Times New Roman"/>
          <w:bCs/>
          <w:color w:val="000000"/>
          <w:sz w:val="28"/>
          <w:szCs w:val="28"/>
          <w:lang w:val="kk-KZ"/>
        </w:rPr>
        <w:t>рын</w:t>
      </w:r>
      <w:r w:rsidRPr="000D1A96">
        <w:rPr>
          <w:rFonts w:ascii="Times New Roman" w:hAnsi="Times New Roman"/>
          <w:bCs/>
          <w:color w:val="000000"/>
          <w:sz w:val="28"/>
          <w:szCs w:val="28"/>
          <w:lang w:val="kk-KZ"/>
        </w:rPr>
        <w:t xml:space="preserve"> </w:t>
      </w:r>
      <w:r>
        <w:rPr>
          <w:rFonts w:ascii="Times New Roman" w:hAnsi="Times New Roman"/>
          <w:bCs/>
          <w:color w:val="000000"/>
          <w:sz w:val="28"/>
          <w:szCs w:val="28"/>
          <w:lang w:val="kk-KZ"/>
        </w:rPr>
        <w:t>және</w:t>
      </w:r>
      <w:r w:rsidRPr="000D1A96">
        <w:rPr>
          <w:rFonts w:ascii="Times New Roman" w:hAnsi="Times New Roman"/>
          <w:bCs/>
          <w:color w:val="000000"/>
          <w:sz w:val="28"/>
          <w:szCs w:val="28"/>
          <w:lang w:val="kk-KZ"/>
        </w:rPr>
        <w:t xml:space="preserve"> шприц</w:t>
      </w:r>
      <w:r>
        <w:rPr>
          <w:rFonts w:ascii="Times New Roman" w:hAnsi="Times New Roman"/>
          <w:bCs/>
          <w:color w:val="000000"/>
          <w:sz w:val="28"/>
          <w:szCs w:val="28"/>
          <w:lang w:val="kk-KZ"/>
        </w:rPr>
        <w:t>терді пайдаланыңыз және оны тым қатты тартпаңыз</w:t>
      </w:r>
      <w:r w:rsidRPr="000D1A96">
        <w:rPr>
          <w:rFonts w:ascii="Times New Roman" w:hAnsi="Times New Roman"/>
          <w:bCs/>
          <w:color w:val="000000"/>
          <w:sz w:val="28"/>
          <w:szCs w:val="28"/>
          <w:lang w:val="kk-KZ"/>
        </w:rPr>
        <w:t>.</w:t>
      </w:r>
    </w:p>
    <w:p w14:paraId="55344DE4" w14:textId="77777777" w:rsidR="000D1A96" w:rsidRPr="000D1A96" w:rsidRDefault="000D1A96" w:rsidP="000D1A96">
      <w:pPr>
        <w:spacing w:after="0" w:line="240" w:lineRule="auto"/>
        <w:jc w:val="both"/>
        <w:rPr>
          <w:rFonts w:ascii="Times New Roman" w:hAnsi="Times New Roman"/>
          <w:bCs/>
          <w:color w:val="000000"/>
          <w:sz w:val="28"/>
          <w:szCs w:val="28"/>
          <w:lang w:val="kk-KZ"/>
        </w:rPr>
      </w:pPr>
      <w:r>
        <w:rPr>
          <w:rFonts w:ascii="Times New Roman" w:hAnsi="Times New Roman"/>
          <w:bCs/>
          <w:color w:val="000000"/>
          <w:sz w:val="28"/>
          <w:szCs w:val="28"/>
          <w:lang w:val="kk-KZ"/>
        </w:rPr>
        <w:t xml:space="preserve">Катетер түтікшесінің әлдебір бөлігінде </w:t>
      </w:r>
      <w:r w:rsidRPr="000D1A96">
        <w:rPr>
          <w:rFonts w:ascii="Times New Roman" w:hAnsi="Times New Roman"/>
          <w:bCs/>
          <w:color w:val="000000"/>
          <w:sz w:val="28"/>
          <w:szCs w:val="28"/>
          <w:lang w:val="kk-KZ"/>
        </w:rPr>
        <w:t>ацетон</w:t>
      </w:r>
      <w:r>
        <w:rPr>
          <w:rFonts w:ascii="Times New Roman" w:hAnsi="Times New Roman"/>
          <w:bCs/>
          <w:color w:val="000000"/>
          <w:sz w:val="28"/>
          <w:szCs w:val="28"/>
          <w:lang w:val="kk-KZ"/>
        </w:rPr>
        <w:t>ның</w:t>
      </w:r>
      <w:r w:rsidRPr="000D1A96">
        <w:rPr>
          <w:rFonts w:ascii="Times New Roman" w:hAnsi="Times New Roman"/>
          <w:bCs/>
          <w:color w:val="000000"/>
          <w:sz w:val="28"/>
          <w:szCs w:val="28"/>
          <w:lang w:val="kk-KZ"/>
        </w:rPr>
        <w:t xml:space="preserve"> </w:t>
      </w:r>
      <w:r>
        <w:rPr>
          <w:rFonts w:ascii="Times New Roman" w:hAnsi="Times New Roman"/>
          <w:bCs/>
          <w:color w:val="000000"/>
          <w:sz w:val="28"/>
          <w:szCs w:val="28"/>
          <w:lang w:val="kk-KZ"/>
        </w:rPr>
        <w:t>немесе</w:t>
      </w:r>
      <w:r w:rsidRPr="000D1A96">
        <w:rPr>
          <w:rFonts w:ascii="Times New Roman" w:hAnsi="Times New Roman"/>
          <w:bCs/>
          <w:color w:val="000000"/>
          <w:sz w:val="28"/>
          <w:szCs w:val="28"/>
          <w:lang w:val="kk-KZ"/>
        </w:rPr>
        <w:t xml:space="preserve"> этанол</w:t>
      </w:r>
      <w:r>
        <w:rPr>
          <w:rFonts w:ascii="Times New Roman" w:hAnsi="Times New Roman"/>
          <w:bCs/>
          <w:color w:val="000000"/>
          <w:sz w:val="28"/>
          <w:szCs w:val="28"/>
          <w:lang w:val="kk-KZ"/>
        </w:rPr>
        <w:t>дың ерітіндісін пайдаланбаңыз</w:t>
      </w:r>
      <w:r w:rsidRPr="000D1A96">
        <w:rPr>
          <w:rFonts w:ascii="Times New Roman" w:hAnsi="Times New Roman"/>
          <w:bCs/>
          <w:color w:val="000000"/>
          <w:sz w:val="28"/>
          <w:szCs w:val="28"/>
          <w:lang w:val="kk-KZ"/>
        </w:rPr>
        <w:t xml:space="preserve">, </w:t>
      </w:r>
      <w:r>
        <w:rPr>
          <w:rFonts w:ascii="Times New Roman" w:hAnsi="Times New Roman"/>
          <w:bCs/>
          <w:color w:val="000000"/>
          <w:sz w:val="28"/>
          <w:szCs w:val="28"/>
          <w:lang w:val="kk-KZ"/>
        </w:rPr>
        <w:t>өйткені бұл</w:t>
      </w:r>
      <w:r w:rsidRPr="000D1A96">
        <w:rPr>
          <w:rFonts w:ascii="Times New Roman" w:hAnsi="Times New Roman"/>
          <w:bCs/>
          <w:color w:val="000000"/>
          <w:sz w:val="28"/>
          <w:szCs w:val="28"/>
          <w:lang w:val="kk-KZ"/>
        </w:rPr>
        <w:t xml:space="preserve"> катетер</w:t>
      </w:r>
      <w:r>
        <w:rPr>
          <w:rFonts w:ascii="Times New Roman" w:hAnsi="Times New Roman"/>
          <w:bCs/>
          <w:color w:val="000000"/>
          <w:sz w:val="28"/>
          <w:szCs w:val="28"/>
          <w:lang w:val="kk-KZ"/>
        </w:rPr>
        <w:t>дің зақымдануына әкелуі мүмкін</w:t>
      </w:r>
      <w:r w:rsidRPr="000D1A96">
        <w:rPr>
          <w:rFonts w:ascii="Times New Roman" w:hAnsi="Times New Roman"/>
          <w:bCs/>
          <w:color w:val="000000"/>
          <w:sz w:val="28"/>
          <w:szCs w:val="28"/>
          <w:lang w:val="kk-KZ"/>
        </w:rPr>
        <w:t>.</w:t>
      </w:r>
    </w:p>
    <w:p w14:paraId="529D0C0D" w14:textId="77777777" w:rsidR="000D1A96" w:rsidRPr="000D1A96" w:rsidRDefault="000D1A96" w:rsidP="000D1A96">
      <w:pPr>
        <w:spacing w:after="0" w:line="240" w:lineRule="auto"/>
        <w:jc w:val="both"/>
        <w:rPr>
          <w:rFonts w:ascii="Times New Roman" w:hAnsi="Times New Roman"/>
          <w:bCs/>
          <w:color w:val="000000"/>
          <w:sz w:val="28"/>
          <w:szCs w:val="28"/>
          <w:lang w:val="kk-KZ"/>
        </w:rPr>
      </w:pPr>
      <w:r>
        <w:rPr>
          <w:rFonts w:ascii="Times New Roman" w:hAnsi="Times New Roman"/>
          <w:bCs/>
          <w:color w:val="000000"/>
          <w:sz w:val="28"/>
          <w:szCs w:val="28"/>
          <w:lang w:val="kk-KZ"/>
        </w:rPr>
        <w:t>Тамырға өткізгіштің иілгіш ұшын ғана салыңыз</w:t>
      </w:r>
      <w:r w:rsidRPr="000D1A96">
        <w:rPr>
          <w:rFonts w:ascii="Times New Roman" w:hAnsi="Times New Roman"/>
          <w:bCs/>
          <w:color w:val="000000"/>
          <w:sz w:val="28"/>
          <w:szCs w:val="28"/>
          <w:lang w:val="kk-KZ"/>
        </w:rPr>
        <w:t xml:space="preserve">. </w:t>
      </w:r>
      <w:r>
        <w:rPr>
          <w:rFonts w:ascii="Times New Roman" w:hAnsi="Times New Roman"/>
          <w:bCs/>
          <w:color w:val="000000"/>
          <w:sz w:val="28"/>
          <w:szCs w:val="28"/>
          <w:lang w:val="kk-KZ"/>
        </w:rPr>
        <w:t xml:space="preserve">Кедергі болған жағдайда өткізгішпен ешқандай </w:t>
      </w:r>
      <w:r w:rsidRPr="000D1A96">
        <w:rPr>
          <w:rFonts w:ascii="Times New Roman" w:hAnsi="Times New Roman"/>
          <w:bCs/>
          <w:color w:val="000000"/>
          <w:sz w:val="28"/>
          <w:szCs w:val="28"/>
          <w:lang w:val="kk-KZ"/>
        </w:rPr>
        <w:t>манипуляци</w:t>
      </w:r>
      <w:r>
        <w:rPr>
          <w:rFonts w:ascii="Times New Roman" w:hAnsi="Times New Roman"/>
          <w:bCs/>
          <w:color w:val="000000"/>
          <w:sz w:val="28"/>
          <w:szCs w:val="28"/>
          <w:lang w:val="kk-KZ"/>
        </w:rPr>
        <w:t>я жасамаңыз</w:t>
      </w:r>
      <w:r w:rsidRPr="000D1A96">
        <w:rPr>
          <w:rFonts w:ascii="Times New Roman" w:hAnsi="Times New Roman"/>
          <w:bCs/>
          <w:color w:val="000000"/>
          <w:sz w:val="28"/>
          <w:szCs w:val="28"/>
          <w:lang w:val="kk-KZ"/>
        </w:rPr>
        <w:t xml:space="preserve">. </w:t>
      </w:r>
      <w:r>
        <w:rPr>
          <w:rFonts w:ascii="Times New Roman" w:hAnsi="Times New Roman"/>
          <w:bCs/>
          <w:color w:val="000000"/>
          <w:sz w:val="28"/>
          <w:szCs w:val="28"/>
          <w:lang w:val="kk-KZ"/>
        </w:rPr>
        <w:t>Бұл жағдайда</w:t>
      </w:r>
      <w:r w:rsidRPr="000D1A96">
        <w:rPr>
          <w:rFonts w:ascii="Times New Roman" w:hAnsi="Times New Roman"/>
          <w:bCs/>
          <w:color w:val="000000"/>
          <w:sz w:val="28"/>
          <w:szCs w:val="28"/>
          <w:lang w:val="kk-KZ"/>
        </w:rPr>
        <w:t xml:space="preserve"> </w:t>
      </w:r>
      <w:r>
        <w:rPr>
          <w:rFonts w:ascii="Times New Roman" w:hAnsi="Times New Roman"/>
          <w:bCs/>
          <w:color w:val="000000"/>
          <w:sz w:val="28"/>
          <w:szCs w:val="28"/>
          <w:lang w:val="kk-KZ"/>
        </w:rPr>
        <w:t>емшараны тоқтатыңыз және өткізгіш пен құрылғыны біртұтас түрде алып тастаңыз</w:t>
      </w:r>
      <w:r w:rsidRPr="000D1A96">
        <w:rPr>
          <w:rFonts w:ascii="Times New Roman" w:hAnsi="Times New Roman"/>
          <w:bCs/>
          <w:color w:val="000000"/>
          <w:sz w:val="28"/>
          <w:szCs w:val="28"/>
          <w:lang w:val="kk-KZ"/>
        </w:rPr>
        <w:t>.</w:t>
      </w:r>
    </w:p>
    <w:p w14:paraId="6DE441F6" w14:textId="77777777" w:rsidR="000D1A96" w:rsidRPr="000D1A96" w:rsidRDefault="000D1A96" w:rsidP="000D1A9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/>
          <w:bCs/>
          <w:color w:val="000000"/>
          <w:sz w:val="28"/>
          <w:szCs w:val="28"/>
          <w:lang w:val="kk-KZ"/>
        </w:rPr>
        <w:lastRenderedPageBreak/>
        <w:t>Қайталап</w:t>
      </w:r>
      <w:r w:rsidRPr="00781FE2">
        <w:rPr>
          <w:rFonts w:ascii="Times New Roman" w:hAnsi="Times New Roman"/>
          <w:bCs/>
          <w:color w:val="000000"/>
          <w:sz w:val="28"/>
          <w:szCs w:val="28"/>
          <w:lang w:val="kk-KZ"/>
        </w:rPr>
        <w:t xml:space="preserve"> стерилиз</w:t>
      </w:r>
      <w:r>
        <w:rPr>
          <w:rFonts w:ascii="Times New Roman" w:hAnsi="Times New Roman"/>
          <w:bCs/>
          <w:color w:val="000000"/>
          <w:sz w:val="28"/>
          <w:szCs w:val="28"/>
          <w:lang w:val="kk-KZ"/>
        </w:rPr>
        <w:t>ациялауға болмайды</w:t>
      </w:r>
      <w:r w:rsidRPr="00781FE2">
        <w:rPr>
          <w:rFonts w:ascii="Times New Roman" w:hAnsi="Times New Roman"/>
          <w:bCs/>
          <w:color w:val="000000"/>
          <w:sz w:val="28"/>
          <w:szCs w:val="28"/>
          <w:lang w:val="kk-KZ"/>
        </w:rPr>
        <w:t xml:space="preserve">. </w:t>
      </w:r>
      <w:r>
        <w:rPr>
          <w:rFonts w:ascii="Times New Roman" w:hAnsi="Times New Roman"/>
          <w:bCs/>
          <w:color w:val="000000"/>
          <w:sz w:val="28"/>
          <w:szCs w:val="28"/>
          <w:lang w:val="kk-KZ"/>
        </w:rPr>
        <w:t>Бұйым</w:t>
      </w:r>
      <w:r w:rsidRPr="00781FE2">
        <w:rPr>
          <w:rFonts w:ascii="Times New Roman" w:hAnsi="Times New Roman"/>
          <w:bCs/>
          <w:color w:val="000000"/>
          <w:sz w:val="28"/>
          <w:szCs w:val="28"/>
          <w:lang w:val="kk-KZ"/>
        </w:rPr>
        <w:t xml:space="preserve"> </w:t>
      </w:r>
      <w:r>
        <w:rPr>
          <w:rFonts w:ascii="Times New Roman" w:hAnsi="Times New Roman"/>
          <w:bCs/>
          <w:color w:val="000000"/>
          <w:sz w:val="28"/>
          <w:szCs w:val="28"/>
          <w:lang w:val="kk-KZ"/>
        </w:rPr>
        <w:t>бір рет қолдануға ғана арналған</w:t>
      </w:r>
      <w:r w:rsidRPr="00781FE2">
        <w:rPr>
          <w:rFonts w:ascii="Times New Roman" w:hAnsi="Times New Roman"/>
          <w:bCs/>
          <w:color w:val="000000"/>
          <w:sz w:val="28"/>
          <w:szCs w:val="28"/>
          <w:lang w:val="kk-KZ"/>
        </w:rPr>
        <w:t>.</w:t>
      </w:r>
    </w:p>
    <w:p w14:paraId="68C36224" w14:textId="77777777" w:rsidR="00694928" w:rsidRPr="00781FE2" w:rsidRDefault="00694928" w:rsidP="004709EA">
      <w:pPr>
        <w:spacing w:after="0" w:line="240" w:lineRule="auto"/>
        <w:jc w:val="both"/>
        <w:rPr>
          <w:rFonts w:ascii="Times New Roman" w:hAnsi="Times New Roman"/>
          <w:bCs/>
          <w:color w:val="000000"/>
          <w:sz w:val="28"/>
          <w:szCs w:val="28"/>
          <w:lang w:val="kk-KZ"/>
        </w:rPr>
      </w:pPr>
    </w:p>
    <w:p w14:paraId="2A98EEF3" w14:textId="77777777" w:rsidR="00647ABB" w:rsidRDefault="000D1A96" w:rsidP="004709EA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>Қолдану тәсілі</w:t>
      </w:r>
    </w:p>
    <w:p w14:paraId="48139B05" w14:textId="77777777" w:rsidR="000D1A96" w:rsidRPr="000D1A96" w:rsidRDefault="000D1A96" w:rsidP="000D1A96">
      <w:pPr>
        <w:widowControl w:val="0"/>
        <w:tabs>
          <w:tab w:val="left" w:pos="325"/>
        </w:tabs>
        <w:autoSpaceDE w:val="0"/>
        <w:autoSpaceDN w:val="0"/>
        <w:spacing w:after="0" w:line="240" w:lineRule="auto"/>
        <w:ind w:right="-21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0D1A96">
        <w:rPr>
          <w:rFonts w:ascii="Times New Roman" w:hAnsi="Times New Roman" w:cs="Times New Roman"/>
          <w:sz w:val="28"/>
          <w:szCs w:val="28"/>
          <w:lang w:val="kk-KZ"/>
        </w:rPr>
        <w:t>1.</w:t>
      </w:r>
      <w:r w:rsidRPr="000D1A96">
        <w:rPr>
          <w:rFonts w:ascii="Times New Roman" w:hAnsi="Times New Roman" w:cs="Times New Roman"/>
          <w:sz w:val="28"/>
          <w:szCs w:val="28"/>
          <w:lang w:val="kk-KZ"/>
        </w:rPr>
        <w:tab/>
      </w:r>
      <w:r>
        <w:rPr>
          <w:rFonts w:ascii="Times New Roman" w:hAnsi="Times New Roman" w:cs="Times New Roman"/>
          <w:sz w:val="28"/>
          <w:szCs w:val="28"/>
          <w:lang w:val="kk-KZ"/>
        </w:rPr>
        <w:t>Енгізу аймағын толық анестезиялау үшін же</w:t>
      </w:r>
      <w:r w:rsidR="00781FE2">
        <w:rPr>
          <w:rFonts w:ascii="Times New Roman" w:hAnsi="Times New Roman" w:cs="Times New Roman"/>
          <w:sz w:val="28"/>
          <w:szCs w:val="28"/>
          <w:lang w:val="kk-KZ"/>
        </w:rPr>
        <w:t>р</w:t>
      </w:r>
      <w:r>
        <w:rPr>
          <w:rFonts w:ascii="Times New Roman" w:hAnsi="Times New Roman" w:cs="Times New Roman"/>
          <w:sz w:val="28"/>
          <w:szCs w:val="28"/>
          <w:lang w:val="kk-KZ"/>
        </w:rPr>
        <w:t>гілікті</w:t>
      </w:r>
      <w:r w:rsidRPr="000D1A96">
        <w:rPr>
          <w:rFonts w:ascii="Times New Roman" w:hAnsi="Times New Roman" w:cs="Times New Roman"/>
          <w:sz w:val="28"/>
          <w:szCs w:val="28"/>
          <w:lang w:val="kk-KZ"/>
        </w:rPr>
        <w:t xml:space="preserve"> анестетик</w:t>
      </w:r>
      <w:r>
        <w:rPr>
          <w:rFonts w:ascii="Times New Roman" w:hAnsi="Times New Roman" w:cs="Times New Roman"/>
          <w:sz w:val="28"/>
          <w:szCs w:val="28"/>
          <w:lang w:val="kk-KZ"/>
        </w:rPr>
        <w:t>ті жеткілікті мөлшерде енгізіңіз</w:t>
      </w:r>
      <w:r w:rsidRPr="000D1A96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14:paraId="332EF83E" w14:textId="77777777" w:rsidR="000D1A96" w:rsidRPr="000D1A96" w:rsidRDefault="000D1A96" w:rsidP="000D1A96">
      <w:pPr>
        <w:widowControl w:val="0"/>
        <w:tabs>
          <w:tab w:val="left" w:pos="325"/>
        </w:tabs>
        <w:autoSpaceDE w:val="0"/>
        <w:autoSpaceDN w:val="0"/>
        <w:spacing w:after="0" w:line="240" w:lineRule="auto"/>
        <w:ind w:right="-21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0D1A96">
        <w:rPr>
          <w:rFonts w:ascii="Times New Roman" w:hAnsi="Times New Roman" w:cs="Times New Roman"/>
          <w:sz w:val="28"/>
          <w:szCs w:val="28"/>
          <w:lang w:val="kk-KZ"/>
        </w:rPr>
        <w:t>2.</w:t>
      </w:r>
      <w:r w:rsidRPr="000D1A96">
        <w:rPr>
          <w:rFonts w:ascii="Times New Roman" w:hAnsi="Times New Roman" w:cs="Times New Roman"/>
          <w:sz w:val="28"/>
          <w:szCs w:val="28"/>
          <w:lang w:val="kk-KZ"/>
        </w:rPr>
        <w:tab/>
      </w:r>
      <w:r>
        <w:rPr>
          <w:rFonts w:ascii="Times New Roman" w:hAnsi="Times New Roman" w:cs="Times New Roman"/>
          <w:sz w:val="28"/>
          <w:szCs w:val="28"/>
          <w:lang w:val="kk-KZ"/>
        </w:rPr>
        <w:t>Өткізгіш инені көзделген венаға енгізіңіз</w:t>
      </w:r>
      <w:r w:rsidRPr="000D1A96">
        <w:rPr>
          <w:rFonts w:ascii="Times New Roman" w:hAnsi="Times New Roman" w:cs="Times New Roman"/>
          <w:sz w:val="28"/>
          <w:szCs w:val="28"/>
          <w:lang w:val="kk-KZ"/>
        </w:rPr>
        <w:t xml:space="preserve">. </w:t>
      </w:r>
      <w:r>
        <w:rPr>
          <w:rFonts w:ascii="Times New Roman" w:hAnsi="Times New Roman" w:cs="Times New Roman"/>
          <w:sz w:val="28"/>
          <w:szCs w:val="28"/>
          <w:lang w:val="kk-KZ"/>
        </w:rPr>
        <w:t>Дұрыс орналасуын қамтамасыз ету үшін а</w:t>
      </w:r>
      <w:r w:rsidRPr="000D1A96">
        <w:rPr>
          <w:rFonts w:ascii="Times New Roman" w:hAnsi="Times New Roman" w:cs="Times New Roman"/>
          <w:sz w:val="28"/>
          <w:szCs w:val="28"/>
          <w:lang w:val="kk-KZ"/>
        </w:rPr>
        <w:t>спир</w:t>
      </w:r>
      <w:r>
        <w:rPr>
          <w:rFonts w:ascii="Times New Roman" w:hAnsi="Times New Roman" w:cs="Times New Roman"/>
          <w:sz w:val="28"/>
          <w:szCs w:val="28"/>
          <w:lang w:val="kk-KZ"/>
        </w:rPr>
        <w:t>ациялаңыз</w:t>
      </w:r>
      <w:r w:rsidRPr="000D1A96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14:paraId="2BF62BCE" w14:textId="77777777" w:rsidR="000D1A96" w:rsidRPr="000D1A96" w:rsidRDefault="000D1A96" w:rsidP="000D1A96">
      <w:pPr>
        <w:widowControl w:val="0"/>
        <w:tabs>
          <w:tab w:val="left" w:pos="325"/>
        </w:tabs>
        <w:autoSpaceDE w:val="0"/>
        <w:autoSpaceDN w:val="0"/>
        <w:spacing w:after="0" w:line="240" w:lineRule="auto"/>
        <w:ind w:right="-21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0D1A96">
        <w:rPr>
          <w:rFonts w:ascii="Times New Roman" w:hAnsi="Times New Roman" w:cs="Times New Roman"/>
          <w:sz w:val="28"/>
          <w:szCs w:val="28"/>
          <w:lang w:val="kk-KZ"/>
        </w:rPr>
        <w:t>3.</w:t>
      </w:r>
      <w:r w:rsidRPr="000D1A96">
        <w:rPr>
          <w:rFonts w:ascii="Times New Roman" w:hAnsi="Times New Roman" w:cs="Times New Roman"/>
          <w:sz w:val="28"/>
          <w:szCs w:val="28"/>
          <w:lang w:val="kk-KZ"/>
        </w:rPr>
        <w:tab/>
      </w:r>
      <w:r>
        <w:rPr>
          <w:rFonts w:ascii="Times New Roman" w:hAnsi="Times New Roman" w:cs="Times New Roman"/>
          <w:sz w:val="28"/>
          <w:szCs w:val="28"/>
          <w:lang w:val="kk-KZ"/>
        </w:rPr>
        <w:t>Өткізгіштің иілгіш ұшын өткізгіш инеге енгізіңіз және</w:t>
      </w:r>
      <w:r w:rsidRPr="000D1A96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өткізгішті көзделген венаға ілгерілемелі қозғалыспен жылжытыңыз</w:t>
      </w:r>
      <w:r w:rsidRPr="000D1A96">
        <w:rPr>
          <w:rFonts w:ascii="Times New Roman" w:hAnsi="Times New Roman" w:cs="Times New Roman"/>
          <w:sz w:val="28"/>
          <w:szCs w:val="28"/>
          <w:lang w:val="kk-KZ"/>
        </w:rPr>
        <w:t xml:space="preserve">. </w:t>
      </w:r>
      <w:r>
        <w:rPr>
          <w:rFonts w:ascii="Times New Roman" w:hAnsi="Times New Roman" w:cs="Times New Roman"/>
          <w:sz w:val="28"/>
          <w:szCs w:val="28"/>
          <w:lang w:val="kk-KZ"/>
        </w:rPr>
        <w:t>Қажет болса дұрыс енгізуді қамтамасыз ету үшін УДЗ пайдаланыңыз</w:t>
      </w:r>
      <w:r w:rsidRPr="000D1A96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14:paraId="1DFB4A0A" w14:textId="77777777" w:rsidR="000D1A96" w:rsidRPr="000D1A96" w:rsidRDefault="000D1A96" w:rsidP="000D1A96">
      <w:pPr>
        <w:widowControl w:val="0"/>
        <w:tabs>
          <w:tab w:val="left" w:pos="325"/>
        </w:tabs>
        <w:autoSpaceDE w:val="0"/>
        <w:autoSpaceDN w:val="0"/>
        <w:spacing w:after="0" w:line="240" w:lineRule="auto"/>
        <w:ind w:right="-21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0D1A96">
        <w:rPr>
          <w:rFonts w:ascii="Times New Roman" w:hAnsi="Times New Roman" w:cs="Times New Roman"/>
          <w:sz w:val="28"/>
          <w:szCs w:val="28"/>
          <w:lang w:val="kk-KZ"/>
        </w:rPr>
        <w:t>4.</w:t>
      </w:r>
      <w:r w:rsidRPr="000D1A96">
        <w:rPr>
          <w:rFonts w:ascii="Times New Roman" w:hAnsi="Times New Roman" w:cs="Times New Roman"/>
          <w:sz w:val="28"/>
          <w:szCs w:val="28"/>
          <w:lang w:val="kk-KZ"/>
        </w:rPr>
        <w:tab/>
      </w:r>
      <w:r>
        <w:rPr>
          <w:rFonts w:ascii="Times New Roman" w:hAnsi="Times New Roman" w:cs="Times New Roman"/>
          <w:sz w:val="28"/>
          <w:szCs w:val="28"/>
          <w:lang w:val="kk-KZ"/>
        </w:rPr>
        <w:t>Инені суырып</w:t>
      </w:r>
      <w:r w:rsidRPr="000D1A96">
        <w:rPr>
          <w:rFonts w:ascii="Times New Roman" w:hAnsi="Times New Roman" w:cs="Times New Roman"/>
          <w:sz w:val="28"/>
          <w:szCs w:val="28"/>
          <w:lang w:val="kk-KZ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өткізгішті тамырда қалдырыңыз және терінің тесілген жерін </w:t>
      </w:r>
      <w:r w:rsidR="00781FE2">
        <w:rPr>
          <w:rFonts w:ascii="Times New Roman" w:hAnsi="Times New Roman" w:cs="Times New Roman"/>
          <w:sz w:val="28"/>
          <w:szCs w:val="28"/>
          <w:lang w:val="kk-KZ"/>
        </w:rPr>
        <w:t>скальпельм</w:t>
      </w:r>
      <w:r>
        <w:rPr>
          <w:rFonts w:ascii="Times New Roman" w:hAnsi="Times New Roman" w:cs="Times New Roman"/>
          <w:sz w:val="28"/>
          <w:szCs w:val="28"/>
          <w:lang w:val="kk-KZ"/>
        </w:rPr>
        <w:t>ен кеңейтіңіз</w:t>
      </w:r>
      <w:r w:rsidRPr="000D1A96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14:paraId="4C54310E" w14:textId="77777777" w:rsidR="000D1A96" w:rsidRPr="000D1A96" w:rsidRDefault="000D1A96" w:rsidP="000D1A96">
      <w:pPr>
        <w:widowControl w:val="0"/>
        <w:tabs>
          <w:tab w:val="left" w:pos="325"/>
        </w:tabs>
        <w:autoSpaceDE w:val="0"/>
        <w:autoSpaceDN w:val="0"/>
        <w:spacing w:after="0" w:line="240" w:lineRule="auto"/>
        <w:ind w:right="-21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0D1A96">
        <w:rPr>
          <w:rFonts w:ascii="Times New Roman" w:hAnsi="Times New Roman" w:cs="Times New Roman"/>
          <w:sz w:val="28"/>
          <w:szCs w:val="28"/>
          <w:lang w:val="kk-KZ"/>
        </w:rPr>
        <w:t>5.</w:t>
      </w:r>
      <w:r w:rsidRPr="000D1A96">
        <w:rPr>
          <w:rFonts w:ascii="Times New Roman" w:hAnsi="Times New Roman" w:cs="Times New Roman"/>
          <w:sz w:val="28"/>
          <w:szCs w:val="28"/>
          <w:lang w:val="kk-KZ"/>
        </w:rPr>
        <w:tab/>
      </w:r>
      <w:r>
        <w:rPr>
          <w:rFonts w:ascii="Times New Roman" w:hAnsi="Times New Roman" w:cs="Times New Roman"/>
          <w:sz w:val="28"/>
          <w:szCs w:val="28"/>
          <w:lang w:val="kk-KZ"/>
        </w:rPr>
        <w:t>Тамыр кеңейткішті өткізгіштің</w:t>
      </w:r>
      <w:r w:rsidRPr="000D1A96">
        <w:rPr>
          <w:rFonts w:ascii="Times New Roman" w:hAnsi="Times New Roman" w:cs="Times New Roman"/>
          <w:sz w:val="28"/>
          <w:szCs w:val="28"/>
          <w:lang w:val="kk-KZ"/>
        </w:rPr>
        <w:t xml:space="preserve"> проксималь</w:t>
      </w:r>
      <w:r>
        <w:rPr>
          <w:rFonts w:ascii="Times New Roman" w:hAnsi="Times New Roman" w:cs="Times New Roman"/>
          <w:sz w:val="28"/>
          <w:szCs w:val="28"/>
          <w:lang w:val="kk-KZ"/>
        </w:rPr>
        <w:t>ді ұшының үстінен енгізіңіз</w:t>
      </w:r>
      <w:r w:rsidRPr="000D1A96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және</w:t>
      </w:r>
      <w:r w:rsidRPr="000D1A96">
        <w:rPr>
          <w:rFonts w:ascii="Times New Roman" w:hAnsi="Times New Roman" w:cs="Times New Roman"/>
          <w:sz w:val="28"/>
          <w:szCs w:val="28"/>
          <w:lang w:val="kk-KZ"/>
        </w:rPr>
        <w:t xml:space="preserve"> катетер</w:t>
      </w:r>
      <w:r>
        <w:rPr>
          <w:rFonts w:ascii="Times New Roman" w:hAnsi="Times New Roman" w:cs="Times New Roman"/>
          <w:sz w:val="28"/>
          <w:szCs w:val="28"/>
          <w:lang w:val="kk-KZ"/>
        </w:rPr>
        <w:t>дің енгізілуін жеңілдету үшін тері астындағы тін мен вена қабырғасын кеңейтіңіз</w:t>
      </w:r>
      <w:r w:rsidRPr="000D1A96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14:paraId="54EAD49B" w14:textId="77777777" w:rsidR="000D1A96" w:rsidRPr="000D1A96" w:rsidRDefault="000D1A96" w:rsidP="000D1A96">
      <w:pPr>
        <w:widowControl w:val="0"/>
        <w:tabs>
          <w:tab w:val="left" w:pos="325"/>
        </w:tabs>
        <w:autoSpaceDE w:val="0"/>
        <w:autoSpaceDN w:val="0"/>
        <w:spacing w:after="0" w:line="240" w:lineRule="auto"/>
        <w:ind w:right="-21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0D1A96">
        <w:rPr>
          <w:rFonts w:ascii="Times New Roman" w:hAnsi="Times New Roman" w:cs="Times New Roman"/>
          <w:sz w:val="28"/>
          <w:szCs w:val="28"/>
          <w:lang w:val="kk-KZ"/>
        </w:rPr>
        <w:t>6.</w:t>
      </w:r>
      <w:r w:rsidRPr="000D1A96">
        <w:rPr>
          <w:rFonts w:ascii="Times New Roman" w:hAnsi="Times New Roman" w:cs="Times New Roman"/>
          <w:sz w:val="28"/>
          <w:szCs w:val="28"/>
          <w:lang w:val="kk-KZ"/>
        </w:rPr>
        <w:tab/>
      </w:r>
      <w:r>
        <w:rPr>
          <w:rFonts w:ascii="Times New Roman" w:hAnsi="Times New Roman" w:cs="Times New Roman"/>
          <w:sz w:val="28"/>
          <w:szCs w:val="28"/>
          <w:lang w:val="kk-KZ"/>
        </w:rPr>
        <w:t>Өткізгішті орнында қалдырып, тамыр кеңейткішті алып тастаңыз</w:t>
      </w:r>
      <w:r w:rsidRPr="000D1A96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14:paraId="4FEB1513" w14:textId="77777777" w:rsidR="000D1A96" w:rsidRPr="000D1A96" w:rsidRDefault="000D1A96" w:rsidP="000D1A96">
      <w:pPr>
        <w:widowControl w:val="0"/>
        <w:tabs>
          <w:tab w:val="left" w:pos="325"/>
        </w:tabs>
        <w:autoSpaceDE w:val="0"/>
        <w:autoSpaceDN w:val="0"/>
        <w:spacing w:after="0" w:line="240" w:lineRule="auto"/>
        <w:ind w:right="-21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0D1A96">
        <w:rPr>
          <w:rFonts w:ascii="Times New Roman" w:hAnsi="Times New Roman" w:cs="Times New Roman"/>
          <w:sz w:val="28"/>
          <w:szCs w:val="28"/>
          <w:lang w:val="kk-KZ"/>
        </w:rPr>
        <w:t>7.</w:t>
      </w:r>
      <w:r w:rsidRPr="000D1A96">
        <w:rPr>
          <w:rFonts w:ascii="Times New Roman" w:hAnsi="Times New Roman" w:cs="Times New Roman"/>
          <w:sz w:val="28"/>
          <w:szCs w:val="28"/>
          <w:lang w:val="kk-KZ"/>
        </w:rPr>
        <w:tab/>
      </w:r>
      <w:r>
        <w:rPr>
          <w:rFonts w:ascii="Times New Roman" w:hAnsi="Times New Roman" w:cs="Times New Roman"/>
          <w:sz w:val="28"/>
          <w:szCs w:val="28"/>
          <w:lang w:val="kk-KZ"/>
        </w:rPr>
        <w:t>Д</w:t>
      </w:r>
      <w:r w:rsidRPr="000D1A96">
        <w:rPr>
          <w:rFonts w:ascii="Times New Roman" w:hAnsi="Times New Roman" w:cs="Times New Roman"/>
          <w:sz w:val="28"/>
          <w:szCs w:val="28"/>
          <w:lang w:val="kk-KZ"/>
        </w:rPr>
        <w:t>исталь</w:t>
      </w:r>
      <w:r>
        <w:rPr>
          <w:rFonts w:ascii="Times New Roman" w:hAnsi="Times New Roman" w:cs="Times New Roman"/>
          <w:sz w:val="28"/>
          <w:szCs w:val="28"/>
          <w:lang w:val="kk-KZ"/>
        </w:rPr>
        <w:t>ді ұзарту қысқышын ашыңыз және</w:t>
      </w:r>
      <w:r w:rsidRPr="000D1A96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өткізгіштің</w:t>
      </w:r>
      <w:r w:rsidRPr="000D1A96">
        <w:rPr>
          <w:rFonts w:ascii="Times New Roman" w:hAnsi="Times New Roman" w:cs="Times New Roman"/>
          <w:sz w:val="28"/>
          <w:szCs w:val="28"/>
          <w:lang w:val="kk-KZ"/>
        </w:rPr>
        <w:t xml:space="preserve"> проксималь</w:t>
      </w:r>
      <w:r>
        <w:rPr>
          <w:rFonts w:ascii="Times New Roman" w:hAnsi="Times New Roman" w:cs="Times New Roman"/>
          <w:sz w:val="28"/>
          <w:szCs w:val="28"/>
          <w:lang w:val="kk-KZ"/>
        </w:rPr>
        <w:t>ді ұшының үстінен енгізіңіз</w:t>
      </w:r>
      <w:r w:rsidRPr="000D1A96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14:paraId="089460C8" w14:textId="77777777" w:rsidR="000D1A96" w:rsidRPr="000D1A96" w:rsidRDefault="000D1A96" w:rsidP="000D1A96">
      <w:pPr>
        <w:widowControl w:val="0"/>
        <w:tabs>
          <w:tab w:val="left" w:pos="325"/>
        </w:tabs>
        <w:autoSpaceDE w:val="0"/>
        <w:autoSpaceDN w:val="0"/>
        <w:spacing w:after="0" w:line="240" w:lineRule="auto"/>
        <w:ind w:right="-21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0D1A96">
        <w:rPr>
          <w:rFonts w:ascii="Times New Roman" w:hAnsi="Times New Roman" w:cs="Times New Roman"/>
          <w:sz w:val="28"/>
          <w:szCs w:val="28"/>
          <w:lang w:val="kk-KZ"/>
        </w:rPr>
        <w:t>8.</w:t>
      </w:r>
      <w:r w:rsidRPr="000D1A96">
        <w:rPr>
          <w:rFonts w:ascii="Times New Roman" w:hAnsi="Times New Roman" w:cs="Times New Roman"/>
          <w:sz w:val="28"/>
          <w:szCs w:val="28"/>
          <w:lang w:val="kk-KZ"/>
        </w:rPr>
        <w:tab/>
      </w:r>
      <w:r>
        <w:rPr>
          <w:rFonts w:ascii="Times New Roman" w:hAnsi="Times New Roman" w:cs="Times New Roman"/>
          <w:sz w:val="28"/>
          <w:szCs w:val="28"/>
          <w:lang w:val="kk-KZ"/>
        </w:rPr>
        <w:t>К</w:t>
      </w:r>
      <w:r w:rsidRPr="000D1A96">
        <w:rPr>
          <w:rFonts w:ascii="Times New Roman" w:hAnsi="Times New Roman" w:cs="Times New Roman"/>
          <w:sz w:val="28"/>
          <w:szCs w:val="28"/>
          <w:lang w:val="kk-KZ"/>
        </w:rPr>
        <w:t>атетер</w:t>
      </w:r>
      <w:r>
        <w:rPr>
          <w:rFonts w:ascii="Times New Roman" w:hAnsi="Times New Roman" w:cs="Times New Roman"/>
          <w:sz w:val="28"/>
          <w:szCs w:val="28"/>
          <w:lang w:val="kk-KZ"/>
        </w:rPr>
        <w:t>ді тері асты тіні арқылы</w:t>
      </w:r>
      <w:r w:rsidRPr="000D1A96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көзделген</w:t>
      </w:r>
      <w:r w:rsidRPr="000D1A96">
        <w:rPr>
          <w:rFonts w:ascii="Times New Roman" w:hAnsi="Times New Roman" w:cs="Times New Roman"/>
          <w:sz w:val="28"/>
          <w:szCs w:val="28"/>
          <w:lang w:val="kk-KZ"/>
        </w:rPr>
        <w:t xml:space="preserve"> вен</w:t>
      </w:r>
      <w:r>
        <w:rPr>
          <w:rFonts w:ascii="Times New Roman" w:hAnsi="Times New Roman" w:cs="Times New Roman"/>
          <w:sz w:val="28"/>
          <w:szCs w:val="28"/>
          <w:lang w:val="kk-KZ"/>
        </w:rPr>
        <w:t>аға абайлап орнатыңыз</w:t>
      </w:r>
      <w:r w:rsidRPr="000D1A96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14:paraId="3F519B31" w14:textId="77777777" w:rsidR="000D1A96" w:rsidRPr="000D1A96" w:rsidRDefault="000D1A96" w:rsidP="000D1A96">
      <w:pPr>
        <w:widowControl w:val="0"/>
        <w:tabs>
          <w:tab w:val="left" w:pos="325"/>
        </w:tabs>
        <w:autoSpaceDE w:val="0"/>
        <w:autoSpaceDN w:val="0"/>
        <w:spacing w:after="0" w:line="240" w:lineRule="auto"/>
        <w:ind w:right="-21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0D1A96">
        <w:rPr>
          <w:rFonts w:ascii="Times New Roman" w:hAnsi="Times New Roman" w:cs="Times New Roman"/>
          <w:sz w:val="28"/>
          <w:szCs w:val="28"/>
          <w:lang w:val="kk-KZ"/>
        </w:rPr>
        <w:t>9.</w:t>
      </w:r>
      <w:r w:rsidRPr="000D1A96">
        <w:rPr>
          <w:rFonts w:ascii="Times New Roman" w:hAnsi="Times New Roman" w:cs="Times New Roman"/>
          <w:sz w:val="28"/>
          <w:szCs w:val="28"/>
          <w:lang w:val="kk-KZ"/>
        </w:rPr>
        <w:tab/>
      </w:r>
      <w:r w:rsidR="00781FE2">
        <w:rPr>
          <w:rFonts w:ascii="Times New Roman" w:hAnsi="Times New Roman" w:cs="Times New Roman"/>
          <w:sz w:val="28"/>
          <w:szCs w:val="28"/>
          <w:lang w:val="kk-KZ"/>
        </w:rPr>
        <w:t>Дұрыс орналасқанына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көз жеткізіп</w:t>
      </w:r>
      <w:r w:rsidRPr="000D1A96">
        <w:rPr>
          <w:rFonts w:ascii="Times New Roman" w:hAnsi="Times New Roman" w:cs="Times New Roman"/>
          <w:sz w:val="28"/>
          <w:szCs w:val="28"/>
          <w:lang w:val="kk-KZ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kk-KZ"/>
        </w:rPr>
        <w:t>өткізгішті алып тастаңыз және</w:t>
      </w:r>
      <w:r w:rsidRPr="000D1A96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қысқышты жабыңыз</w:t>
      </w:r>
      <w:r w:rsidRPr="000D1A96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14:paraId="38BB8C08" w14:textId="77777777" w:rsidR="000D1A96" w:rsidRPr="000D1A96" w:rsidRDefault="000D1A96" w:rsidP="000D1A96">
      <w:pPr>
        <w:widowControl w:val="0"/>
        <w:tabs>
          <w:tab w:val="left" w:pos="325"/>
        </w:tabs>
        <w:autoSpaceDE w:val="0"/>
        <w:autoSpaceDN w:val="0"/>
        <w:spacing w:after="0" w:line="240" w:lineRule="auto"/>
        <w:ind w:right="-21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0D1A96">
        <w:rPr>
          <w:rFonts w:ascii="Times New Roman" w:hAnsi="Times New Roman" w:cs="Times New Roman"/>
          <w:sz w:val="28"/>
          <w:szCs w:val="28"/>
          <w:lang w:val="kk-KZ"/>
        </w:rPr>
        <w:t xml:space="preserve">10. </w:t>
      </w:r>
      <w:r>
        <w:rPr>
          <w:rFonts w:ascii="Times New Roman" w:hAnsi="Times New Roman" w:cs="Times New Roman"/>
          <w:sz w:val="28"/>
          <w:szCs w:val="28"/>
          <w:lang w:val="kk-KZ"/>
        </w:rPr>
        <w:t>Ш</w:t>
      </w:r>
      <w:r w:rsidRPr="000D1A96">
        <w:rPr>
          <w:rFonts w:ascii="Times New Roman" w:hAnsi="Times New Roman" w:cs="Times New Roman"/>
          <w:sz w:val="28"/>
          <w:szCs w:val="28"/>
          <w:lang w:val="kk-KZ"/>
        </w:rPr>
        <w:t>приц</w:t>
      </w:r>
      <w:r>
        <w:rPr>
          <w:rFonts w:ascii="Times New Roman" w:hAnsi="Times New Roman" w:cs="Times New Roman"/>
          <w:sz w:val="28"/>
          <w:szCs w:val="28"/>
          <w:lang w:val="kk-KZ"/>
        </w:rPr>
        <w:t>ті ұзартқыштардың әрқайсысына кезегімен бекітіңіз</w:t>
      </w:r>
      <w:r w:rsidRPr="000D1A96">
        <w:rPr>
          <w:rFonts w:ascii="Times New Roman" w:hAnsi="Times New Roman" w:cs="Times New Roman"/>
          <w:sz w:val="28"/>
          <w:szCs w:val="28"/>
          <w:lang w:val="kk-KZ"/>
        </w:rPr>
        <w:t xml:space="preserve">. </w:t>
      </w:r>
      <w:r>
        <w:rPr>
          <w:rFonts w:ascii="Times New Roman" w:hAnsi="Times New Roman" w:cs="Times New Roman"/>
          <w:sz w:val="28"/>
          <w:szCs w:val="28"/>
          <w:lang w:val="kk-KZ"/>
        </w:rPr>
        <w:t>Қысқышты ашыңыз</w:t>
      </w:r>
      <w:r w:rsidRPr="000D1A96">
        <w:rPr>
          <w:rFonts w:ascii="Times New Roman" w:hAnsi="Times New Roman" w:cs="Times New Roman"/>
          <w:sz w:val="28"/>
          <w:szCs w:val="28"/>
          <w:lang w:val="kk-KZ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kk-KZ"/>
        </w:rPr>
        <w:t>бұл кезде қан</w:t>
      </w:r>
      <w:r w:rsidRPr="000D1A96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жеңіл</w:t>
      </w:r>
      <w:r w:rsidRPr="000D1A96">
        <w:rPr>
          <w:rFonts w:ascii="Times New Roman" w:hAnsi="Times New Roman" w:cs="Times New Roman"/>
          <w:sz w:val="28"/>
          <w:szCs w:val="28"/>
          <w:lang w:val="kk-KZ"/>
        </w:rPr>
        <w:t xml:space="preserve"> аспир</w:t>
      </w:r>
      <w:r>
        <w:rPr>
          <w:rFonts w:ascii="Times New Roman" w:hAnsi="Times New Roman" w:cs="Times New Roman"/>
          <w:sz w:val="28"/>
          <w:szCs w:val="28"/>
          <w:lang w:val="kk-KZ"/>
        </w:rPr>
        <w:t>ациялануға тиіс</w:t>
      </w:r>
      <w:r w:rsidRPr="000D1A96">
        <w:rPr>
          <w:rFonts w:ascii="Times New Roman" w:hAnsi="Times New Roman" w:cs="Times New Roman"/>
          <w:sz w:val="28"/>
          <w:szCs w:val="28"/>
          <w:lang w:val="kk-KZ"/>
        </w:rPr>
        <w:t xml:space="preserve">. </w:t>
      </w:r>
      <w:r>
        <w:rPr>
          <w:rFonts w:ascii="Times New Roman" w:hAnsi="Times New Roman" w:cs="Times New Roman"/>
          <w:sz w:val="28"/>
          <w:szCs w:val="28"/>
          <w:lang w:val="kk-KZ"/>
        </w:rPr>
        <w:t>Егер</w:t>
      </w:r>
      <w:r w:rsidRPr="000D1A96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саңылауларда</w:t>
      </w:r>
      <w:r w:rsidRPr="000D1A96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қанды</w:t>
      </w:r>
      <w:r w:rsidRPr="000D1A96">
        <w:rPr>
          <w:rFonts w:ascii="Times New Roman" w:hAnsi="Times New Roman" w:cs="Times New Roman"/>
          <w:sz w:val="28"/>
          <w:szCs w:val="28"/>
          <w:lang w:val="kk-KZ"/>
        </w:rPr>
        <w:t xml:space="preserve"> аспираци</w:t>
      </w:r>
      <w:r>
        <w:rPr>
          <w:rFonts w:ascii="Times New Roman" w:hAnsi="Times New Roman" w:cs="Times New Roman"/>
          <w:sz w:val="28"/>
          <w:szCs w:val="28"/>
          <w:lang w:val="kk-KZ"/>
        </w:rPr>
        <w:t>ялауға шамадан тыс кедергі туындаса</w:t>
      </w:r>
      <w:r w:rsidRPr="000D1A96">
        <w:rPr>
          <w:rFonts w:ascii="Times New Roman" w:hAnsi="Times New Roman" w:cs="Times New Roman"/>
          <w:sz w:val="28"/>
          <w:szCs w:val="28"/>
          <w:lang w:val="kk-KZ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kk-KZ"/>
        </w:rPr>
        <w:t>қанның жеткілікті ағып келуі үшін</w:t>
      </w:r>
      <w:r w:rsidRPr="000D1A96">
        <w:rPr>
          <w:rFonts w:ascii="Times New Roman" w:hAnsi="Times New Roman" w:cs="Times New Roman"/>
          <w:sz w:val="28"/>
          <w:szCs w:val="28"/>
          <w:lang w:val="kk-KZ"/>
        </w:rPr>
        <w:t xml:space="preserve"> катетер</w:t>
      </w:r>
      <w:r>
        <w:rPr>
          <w:rFonts w:ascii="Times New Roman" w:hAnsi="Times New Roman" w:cs="Times New Roman"/>
          <w:sz w:val="28"/>
          <w:szCs w:val="28"/>
          <w:lang w:val="kk-KZ"/>
        </w:rPr>
        <w:t>ді</w:t>
      </w:r>
      <w:r w:rsidRPr="000D1A96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айналдыруға немесе</w:t>
      </w:r>
      <w:r w:rsidRPr="000D1A96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жылжытуға тура келуі мүмкін</w:t>
      </w:r>
      <w:r w:rsidRPr="000D1A96">
        <w:rPr>
          <w:rFonts w:ascii="Times New Roman" w:hAnsi="Times New Roman" w:cs="Times New Roman"/>
          <w:sz w:val="28"/>
          <w:szCs w:val="28"/>
          <w:lang w:val="kk-KZ"/>
        </w:rPr>
        <w:t xml:space="preserve">. </w:t>
      </w:r>
    </w:p>
    <w:p w14:paraId="0DF7D199" w14:textId="77777777" w:rsidR="000D1A96" w:rsidRPr="000D1A96" w:rsidRDefault="000D1A96" w:rsidP="000D1A96">
      <w:pPr>
        <w:widowControl w:val="0"/>
        <w:tabs>
          <w:tab w:val="left" w:pos="325"/>
        </w:tabs>
        <w:autoSpaceDE w:val="0"/>
        <w:autoSpaceDN w:val="0"/>
        <w:spacing w:after="0" w:line="240" w:lineRule="auto"/>
        <w:ind w:right="-21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0D1A96">
        <w:rPr>
          <w:rFonts w:ascii="Times New Roman" w:hAnsi="Times New Roman" w:cs="Times New Roman"/>
          <w:sz w:val="28"/>
          <w:szCs w:val="28"/>
          <w:lang w:val="kk-KZ"/>
        </w:rPr>
        <w:t xml:space="preserve">11. </w:t>
      </w:r>
      <w:r>
        <w:rPr>
          <w:rFonts w:ascii="Times New Roman" w:hAnsi="Times New Roman" w:cs="Times New Roman"/>
          <w:sz w:val="28"/>
          <w:szCs w:val="28"/>
          <w:lang w:val="kk-KZ"/>
        </w:rPr>
        <w:t>Жеткілікті</w:t>
      </w:r>
      <w:r w:rsidRPr="000D1A96">
        <w:rPr>
          <w:rFonts w:ascii="Times New Roman" w:hAnsi="Times New Roman" w:cs="Times New Roman"/>
          <w:sz w:val="28"/>
          <w:szCs w:val="28"/>
          <w:lang w:val="kk-KZ"/>
        </w:rPr>
        <w:t xml:space="preserve"> аспирация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орнағаннан кейін</w:t>
      </w:r>
      <w:r w:rsidRPr="000D1A96">
        <w:rPr>
          <w:rFonts w:ascii="Times New Roman" w:hAnsi="Times New Roman" w:cs="Times New Roman"/>
          <w:sz w:val="28"/>
          <w:szCs w:val="28"/>
          <w:lang w:val="kk-KZ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әрбір саңылау </w:t>
      </w:r>
      <w:r w:rsidRPr="000D1A96">
        <w:rPr>
          <w:rFonts w:ascii="Times New Roman" w:hAnsi="Times New Roman" w:cs="Times New Roman"/>
          <w:sz w:val="28"/>
          <w:szCs w:val="28"/>
          <w:lang w:val="kk-KZ"/>
        </w:rPr>
        <w:t>медицин</w:t>
      </w:r>
      <w:r>
        <w:rPr>
          <w:rFonts w:ascii="Times New Roman" w:hAnsi="Times New Roman" w:cs="Times New Roman"/>
          <w:sz w:val="28"/>
          <w:szCs w:val="28"/>
          <w:lang w:val="kk-KZ"/>
        </w:rPr>
        <w:t>алық мекеменің</w:t>
      </w:r>
      <w:r w:rsidRPr="000D1A96">
        <w:rPr>
          <w:rFonts w:ascii="Times New Roman" w:hAnsi="Times New Roman" w:cs="Times New Roman"/>
          <w:sz w:val="28"/>
          <w:szCs w:val="28"/>
          <w:lang w:val="kk-KZ"/>
        </w:rPr>
        <w:t xml:space="preserve"> стандарт</w:t>
      </w:r>
      <w:r>
        <w:rPr>
          <w:rFonts w:ascii="Times New Roman" w:hAnsi="Times New Roman" w:cs="Times New Roman"/>
          <w:sz w:val="28"/>
          <w:szCs w:val="28"/>
          <w:lang w:val="kk-KZ"/>
        </w:rPr>
        <w:t>ты нұсқауларына сәйкес жабылуға тиіс</w:t>
      </w:r>
      <w:r w:rsidRPr="000D1A96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14:paraId="77308104" w14:textId="77777777" w:rsidR="000D1A96" w:rsidRDefault="000D1A96" w:rsidP="000D1A96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781FE2">
        <w:rPr>
          <w:rFonts w:ascii="Times New Roman" w:hAnsi="Times New Roman" w:cs="Times New Roman"/>
          <w:sz w:val="28"/>
          <w:szCs w:val="28"/>
          <w:lang w:val="kk-KZ"/>
        </w:rPr>
        <w:t xml:space="preserve">12. </w:t>
      </w:r>
      <w:r>
        <w:rPr>
          <w:rFonts w:ascii="Times New Roman" w:hAnsi="Times New Roman" w:cs="Times New Roman"/>
          <w:sz w:val="28"/>
          <w:szCs w:val="28"/>
          <w:lang w:val="kk-KZ"/>
        </w:rPr>
        <w:t>Қысқышты жабыңыз және</w:t>
      </w:r>
      <w:r w:rsidRPr="00781FE2">
        <w:rPr>
          <w:rFonts w:ascii="Times New Roman" w:hAnsi="Times New Roman" w:cs="Times New Roman"/>
          <w:sz w:val="28"/>
          <w:szCs w:val="28"/>
          <w:lang w:val="kk-KZ"/>
        </w:rPr>
        <w:t xml:space="preserve"> инъекци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ялық қалпақшаны </w:t>
      </w:r>
      <w:r w:rsidRPr="00781FE2">
        <w:rPr>
          <w:rFonts w:ascii="Times New Roman" w:hAnsi="Times New Roman" w:cs="Times New Roman"/>
          <w:sz w:val="28"/>
          <w:szCs w:val="28"/>
          <w:lang w:val="kk-KZ"/>
        </w:rPr>
        <w:t>(</w:t>
      </w:r>
      <w:r>
        <w:rPr>
          <w:rFonts w:ascii="Times New Roman" w:hAnsi="Times New Roman" w:cs="Times New Roman"/>
          <w:sz w:val="28"/>
          <w:szCs w:val="28"/>
          <w:lang w:val="kk-KZ"/>
        </w:rPr>
        <w:t>қалпақшаларды</w:t>
      </w:r>
      <w:r w:rsidRPr="00781FE2">
        <w:rPr>
          <w:rFonts w:ascii="Times New Roman" w:hAnsi="Times New Roman" w:cs="Times New Roman"/>
          <w:sz w:val="28"/>
          <w:szCs w:val="28"/>
          <w:lang w:val="kk-KZ"/>
        </w:rPr>
        <w:t>) Люэр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канюлясының</w:t>
      </w:r>
      <w:r w:rsidRPr="00781FE2">
        <w:rPr>
          <w:rFonts w:ascii="Times New Roman" w:hAnsi="Times New Roman" w:cs="Times New Roman"/>
          <w:sz w:val="28"/>
          <w:szCs w:val="28"/>
          <w:lang w:val="kk-KZ"/>
        </w:rPr>
        <w:t xml:space="preserve"> (female luer)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ұзартқыш түтікшесіне бекітіңіз</w:t>
      </w:r>
      <w:r w:rsidRPr="00781FE2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14:paraId="1AD27DA0" w14:textId="77777777" w:rsidR="006B56A2" w:rsidRPr="000D1A96" w:rsidRDefault="006B56A2" w:rsidP="000D1A96">
      <w:pPr>
        <w:pStyle w:val="2"/>
        <w:ind w:left="0" w:right="-21"/>
        <w:jc w:val="both"/>
        <w:rPr>
          <w:sz w:val="28"/>
          <w:szCs w:val="28"/>
          <w:lang w:val="kk-KZ"/>
        </w:rPr>
      </w:pPr>
      <w:bookmarkStart w:id="2" w:name="CATHETER_FIXED_AND_WOUND_DRESSING"/>
      <w:bookmarkEnd w:id="2"/>
    </w:p>
    <w:p w14:paraId="182A30AE" w14:textId="77777777" w:rsidR="000D1A96" w:rsidRPr="00A60235" w:rsidRDefault="000D1A96" w:rsidP="000D1A96">
      <w:pPr>
        <w:spacing w:after="0" w:line="240" w:lineRule="auto"/>
        <w:jc w:val="both"/>
        <w:rPr>
          <w:rFonts w:ascii="Times New Roman" w:hAnsi="Times New Roman" w:cs="Times New Roman"/>
          <w:bCs/>
          <w:i/>
          <w:iCs/>
          <w:sz w:val="28"/>
          <w:szCs w:val="28"/>
          <w:lang w:val="kk-KZ"/>
        </w:rPr>
      </w:pPr>
      <w:r w:rsidRPr="000D1A96">
        <w:rPr>
          <w:rFonts w:ascii="Times New Roman" w:hAnsi="Times New Roman" w:cs="Times New Roman"/>
          <w:bCs/>
          <w:i/>
          <w:iCs/>
          <w:sz w:val="28"/>
          <w:szCs w:val="28"/>
          <w:lang w:val="kk-KZ"/>
        </w:rPr>
        <w:t>Катетер</w:t>
      </w:r>
      <w:r>
        <w:rPr>
          <w:rFonts w:ascii="Times New Roman" w:hAnsi="Times New Roman" w:cs="Times New Roman"/>
          <w:bCs/>
          <w:i/>
          <w:iCs/>
          <w:sz w:val="28"/>
          <w:szCs w:val="28"/>
          <w:lang w:val="kk-KZ"/>
        </w:rPr>
        <w:t>ді бекіту және</w:t>
      </w:r>
      <w:r w:rsidRPr="000D1A96">
        <w:rPr>
          <w:rFonts w:ascii="Times New Roman" w:hAnsi="Times New Roman" w:cs="Times New Roman"/>
          <w:bCs/>
          <w:i/>
          <w:iCs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bCs/>
          <w:i/>
          <w:iCs/>
          <w:sz w:val="28"/>
          <w:szCs w:val="28"/>
          <w:lang w:val="kk-KZ"/>
        </w:rPr>
        <w:t>таңу</w:t>
      </w:r>
    </w:p>
    <w:p w14:paraId="259A369D" w14:textId="77777777" w:rsidR="006B56A2" w:rsidRPr="000D1A96" w:rsidRDefault="000D1A96" w:rsidP="000D1A96">
      <w:pPr>
        <w:pStyle w:val="a3"/>
        <w:ind w:right="-21"/>
        <w:jc w:val="both"/>
        <w:rPr>
          <w:sz w:val="28"/>
          <w:szCs w:val="28"/>
          <w:lang w:val="kk-KZ"/>
        </w:rPr>
      </w:pPr>
      <w:r w:rsidRPr="00A60235">
        <w:rPr>
          <w:sz w:val="28"/>
          <w:szCs w:val="28"/>
          <w:lang w:val="kk-KZ"/>
        </w:rPr>
        <w:t>Катетер</w:t>
      </w:r>
      <w:r>
        <w:rPr>
          <w:sz w:val="28"/>
          <w:szCs w:val="28"/>
          <w:lang w:val="kk-KZ"/>
        </w:rPr>
        <w:t>ді</w:t>
      </w:r>
      <w:r w:rsidRPr="00A60235">
        <w:rPr>
          <w:sz w:val="28"/>
          <w:szCs w:val="28"/>
          <w:lang w:val="kk-KZ"/>
        </w:rPr>
        <w:t xml:space="preserve"> </w:t>
      </w:r>
      <w:r>
        <w:rPr>
          <w:sz w:val="28"/>
          <w:szCs w:val="28"/>
          <w:lang w:val="kk-KZ"/>
        </w:rPr>
        <w:t>бекіту керек</w:t>
      </w:r>
      <w:r w:rsidRPr="00A60235">
        <w:rPr>
          <w:sz w:val="28"/>
          <w:szCs w:val="28"/>
          <w:lang w:val="kk-KZ"/>
        </w:rPr>
        <w:t xml:space="preserve">, </w:t>
      </w:r>
      <w:r>
        <w:rPr>
          <w:sz w:val="28"/>
          <w:szCs w:val="28"/>
          <w:lang w:val="kk-KZ"/>
        </w:rPr>
        <w:t xml:space="preserve">ал енгізілген жерді </w:t>
      </w:r>
      <w:r w:rsidRPr="00A60235">
        <w:rPr>
          <w:sz w:val="28"/>
          <w:szCs w:val="28"/>
          <w:lang w:val="kk-KZ"/>
        </w:rPr>
        <w:t>стандарт</w:t>
      </w:r>
      <w:r>
        <w:rPr>
          <w:sz w:val="28"/>
          <w:szCs w:val="28"/>
          <w:lang w:val="kk-KZ"/>
        </w:rPr>
        <w:t>ты аурухана хаттамаларына сәйкес таңу керек</w:t>
      </w:r>
      <w:r w:rsidR="006B56A2" w:rsidRPr="000D1A96">
        <w:rPr>
          <w:sz w:val="28"/>
          <w:szCs w:val="28"/>
          <w:lang w:val="kk-KZ"/>
        </w:rPr>
        <w:t>.</w:t>
      </w:r>
    </w:p>
    <w:p w14:paraId="282DEFBE" w14:textId="77777777" w:rsidR="006B56A2" w:rsidRPr="006B56A2" w:rsidRDefault="006B56A2" w:rsidP="004709EA">
      <w:pPr>
        <w:pStyle w:val="2"/>
        <w:ind w:left="122" w:right="-21"/>
        <w:jc w:val="both"/>
        <w:rPr>
          <w:b w:val="0"/>
          <w:bCs w:val="0"/>
          <w:i/>
          <w:iCs/>
          <w:sz w:val="28"/>
          <w:szCs w:val="28"/>
        </w:rPr>
      </w:pPr>
      <w:bookmarkStart w:id="3" w:name="INFUSION"/>
      <w:bookmarkEnd w:id="3"/>
      <w:r w:rsidRPr="006B56A2">
        <w:rPr>
          <w:b w:val="0"/>
          <w:bCs w:val="0"/>
          <w:i/>
          <w:iCs/>
          <w:sz w:val="28"/>
          <w:szCs w:val="28"/>
        </w:rPr>
        <w:t>ИНФУЗИЯ</w:t>
      </w:r>
    </w:p>
    <w:p w14:paraId="0553032D" w14:textId="77777777" w:rsidR="006B56A2" w:rsidRPr="005E3D26" w:rsidRDefault="005E3D26" w:rsidP="00CA3DD2">
      <w:pPr>
        <w:pStyle w:val="a7"/>
        <w:widowControl w:val="0"/>
        <w:numPr>
          <w:ilvl w:val="0"/>
          <w:numId w:val="1"/>
        </w:numPr>
        <w:tabs>
          <w:tab w:val="left" w:pos="426"/>
        </w:tabs>
        <w:autoSpaceDE w:val="0"/>
        <w:autoSpaceDN w:val="0"/>
        <w:spacing w:after="0" w:line="240" w:lineRule="auto"/>
        <w:ind w:left="0" w:right="-21" w:firstLine="0"/>
        <w:jc w:val="both"/>
        <w:rPr>
          <w:rFonts w:ascii="Times New Roman" w:hAnsi="Times New Roman" w:cs="Times New Roman"/>
          <w:sz w:val="28"/>
          <w:szCs w:val="28"/>
        </w:rPr>
      </w:pPr>
      <w:r w:rsidRPr="006F2914">
        <w:rPr>
          <w:rStyle w:val="a4"/>
          <w:rFonts w:eastAsiaTheme="minorEastAsia" w:cs="Arial"/>
          <w:sz w:val="28"/>
          <w:szCs w:val="28"/>
          <w:lang w:val="kk-KZ"/>
        </w:rPr>
        <w:t xml:space="preserve">Жауып тұратын ерітіндіні инфузияны бастамас бұрын әр саңылаудан шығарып </w:t>
      </w:r>
      <w:r>
        <w:rPr>
          <w:rStyle w:val="a4"/>
          <w:rFonts w:eastAsiaTheme="minorEastAsia" w:cs="Arial"/>
          <w:sz w:val="28"/>
          <w:szCs w:val="28"/>
          <w:lang w:val="kk-KZ"/>
        </w:rPr>
        <w:t>тастаған</w:t>
      </w:r>
      <w:r w:rsidRPr="006F2914">
        <w:rPr>
          <w:rStyle w:val="a4"/>
          <w:rFonts w:eastAsiaTheme="minorEastAsia" w:cs="Arial"/>
          <w:sz w:val="28"/>
          <w:szCs w:val="28"/>
          <w:lang w:val="kk-KZ"/>
        </w:rPr>
        <w:t xml:space="preserve"> жөн, ал аспирация медициналық мекеменің стандартты нұсқаул</w:t>
      </w:r>
      <w:r>
        <w:rPr>
          <w:rStyle w:val="a4"/>
          <w:rFonts w:eastAsiaTheme="minorEastAsia" w:cs="Arial"/>
          <w:sz w:val="28"/>
          <w:szCs w:val="28"/>
          <w:lang w:val="kk-KZ"/>
        </w:rPr>
        <w:t xml:space="preserve">арына </w:t>
      </w:r>
      <w:r w:rsidRPr="006F2914">
        <w:rPr>
          <w:rStyle w:val="a4"/>
          <w:rFonts w:eastAsiaTheme="minorEastAsia" w:cs="Arial"/>
          <w:sz w:val="28"/>
          <w:szCs w:val="28"/>
          <w:lang w:val="kk-KZ"/>
        </w:rPr>
        <w:t>негізделуі тиіс</w:t>
      </w:r>
      <w:r w:rsidR="00D10747" w:rsidRPr="005E3D26">
        <w:rPr>
          <w:rFonts w:ascii="Times New Roman" w:hAnsi="Times New Roman" w:cs="Times New Roman"/>
          <w:sz w:val="28"/>
          <w:szCs w:val="28"/>
        </w:rPr>
        <w:t>.</w:t>
      </w:r>
    </w:p>
    <w:p w14:paraId="5CAD7CD5" w14:textId="77777777" w:rsidR="006B56A2" w:rsidRPr="005E3D26" w:rsidRDefault="003C6043" w:rsidP="00CA3DD2">
      <w:pPr>
        <w:pStyle w:val="1"/>
        <w:numPr>
          <w:ilvl w:val="0"/>
          <w:numId w:val="1"/>
        </w:numPr>
        <w:tabs>
          <w:tab w:val="left" w:pos="426"/>
        </w:tabs>
        <w:spacing w:before="0"/>
        <w:ind w:left="0" w:right="-21" w:firstLine="0"/>
        <w:jc w:val="both"/>
        <w:rPr>
          <w:sz w:val="28"/>
          <w:szCs w:val="28"/>
        </w:rPr>
      </w:pPr>
      <w:bookmarkStart w:id="4" w:name="_Check_all_connections_carefully_before"/>
      <w:bookmarkEnd w:id="4"/>
      <w:r w:rsidRPr="005E3D26">
        <w:rPr>
          <w:sz w:val="28"/>
          <w:szCs w:val="28"/>
        </w:rPr>
        <w:t xml:space="preserve"> </w:t>
      </w:r>
      <w:r w:rsidR="005E3D26" w:rsidRPr="00FC4447">
        <w:rPr>
          <w:rStyle w:val="a4"/>
          <w:rFonts w:cs="Arial"/>
          <w:sz w:val="28"/>
          <w:szCs w:val="28"/>
          <w:lang w:val="kk-KZ"/>
        </w:rPr>
        <w:t>Инфузияны бастамас бұрын қосылыстардың барлығын мұқият тексеріп шығыңыз. Инфу</w:t>
      </w:r>
      <w:r w:rsidR="005E3D26">
        <w:rPr>
          <w:rStyle w:val="a4"/>
          <w:rFonts w:cs="Arial"/>
          <w:sz w:val="28"/>
          <w:szCs w:val="28"/>
          <w:lang w:val="kk-KZ"/>
        </w:rPr>
        <w:t>зия жүргізу жөніндегі нұсқаул</w:t>
      </w:r>
      <w:r w:rsidR="005E3D26" w:rsidRPr="00FC4447">
        <w:rPr>
          <w:rStyle w:val="a4"/>
          <w:rFonts w:cs="Arial"/>
          <w:sz w:val="28"/>
          <w:szCs w:val="28"/>
          <w:lang w:val="kk-KZ"/>
        </w:rPr>
        <w:t>ар дәрігер нұсқауы бойынша анықталуы тиіс</w:t>
      </w:r>
      <w:r w:rsidR="00D10747" w:rsidRPr="005E3D26">
        <w:rPr>
          <w:sz w:val="28"/>
          <w:szCs w:val="28"/>
        </w:rPr>
        <w:t>.</w:t>
      </w:r>
    </w:p>
    <w:p w14:paraId="069AED05" w14:textId="77777777" w:rsidR="003C6043" w:rsidRPr="001229E4" w:rsidRDefault="003C6043" w:rsidP="004709EA">
      <w:pPr>
        <w:pStyle w:val="1"/>
        <w:tabs>
          <w:tab w:val="left" w:pos="325"/>
        </w:tabs>
        <w:spacing w:before="0"/>
        <w:ind w:left="334" w:right="-21" w:firstLine="0"/>
        <w:jc w:val="both"/>
        <w:rPr>
          <w:color w:val="0070C0"/>
          <w:sz w:val="28"/>
          <w:szCs w:val="28"/>
        </w:rPr>
      </w:pPr>
    </w:p>
    <w:p w14:paraId="0083930A" w14:textId="77777777" w:rsidR="006B56A2" w:rsidRPr="005E3D26" w:rsidRDefault="005E3D26" w:rsidP="00CA3DD2">
      <w:pPr>
        <w:pStyle w:val="2"/>
        <w:ind w:left="0" w:right="-21"/>
        <w:jc w:val="both"/>
        <w:rPr>
          <w:b w:val="0"/>
          <w:bCs w:val="0"/>
          <w:i/>
          <w:iCs/>
          <w:sz w:val="28"/>
          <w:szCs w:val="28"/>
          <w:lang w:val="kk-KZ"/>
        </w:rPr>
      </w:pPr>
      <w:r>
        <w:rPr>
          <w:b w:val="0"/>
          <w:bCs w:val="0"/>
          <w:i/>
          <w:iCs/>
          <w:sz w:val="28"/>
          <w:szCs w:val="28"/>
          <w:lang w:val="kk-KZ"/>
        </w:rPr>
        <w:lastRenderedPageBreak/>
        <w:t>Қан алу</w:t>
      </w:r>
    </w:p>
    <w:p w14:paraId="52AC9F47" w14:textId="77777777" w:rsidR="00D10747" w:rsidRPr="005E3D26" w:rsidRDefault="005E3D26" w:rsidP="00CA3DD2">
      <w:pPr>
        <w:pStyle w:val="a3"/>
        <w:spacing w:after="0"/>
        <w:ind w:right="-23"/>
        <w:jc w:val="both"/>
        <w:rPr>
          <w:rFonts w:eastAsiaTheme="minorEastAsia"/>
          <w:sz w:val="28"/>
          <w:szCs w:val="28"/>
          <w:lang w:val="kk-KZ"/>
        </w:rPr>
      </w:pPr>
      <w:r w:rsidRPr="00DB0812">
        <w:rPr>
          <w:rStyle w:val="a4"/>
          <w:rFonts w:cs="Arial"/>
          <w:sz w:val="28"/>
          <w:szCs w:val="28"/>
          <w:lang w:val="kk-KZ"/>
        </w:rPr>
        <w:t>Қан үлгісін алу кезінде катетер арқылы ерітінді енгізілетін саңылауды(ларды) уақытша жауып қойыңыз</w:t>
      </w:r>
      <w:r w:rsidR="00D10747" w:rsidRPr="005E3D26">
        <w:rPr>
          <w:rFonts w:eastAsiaTheme="minorEastAsia"/>
          <w:sz w:val="28"/>
          <w:szCs w:val="28"/>
          <w:lang w:val="kk-KZ"/>
        </w:rPr>
        <w:t>.</w:t>
      </w:r>
    </w:p>
    <w:p w14:paraId="43674CEC" w14:textId="77777777" w:rsidR="00D10747" w:rsidRPr="005E3D26" w:rsidRDefault="00D10747" w:rsidP="004709EA">
      <w:pPr>
        <w:pStyle w:val="a3"/>
        <w:spacing w:after="0"/>
        <w:ind w:left="142" w:right="-23"/>
        <w:jc w:val="both"/>
        <w:rPr>
          <w:rFonts w:eastAsiaTheme="minorEastAsia"/>
          <w:sz w:val="28"/>
          <w:szCs w:val="28"/>
          <w:lang w:val="kk-KZ"/>
        </w:rPr>
      </w:pPr>
    </w:p>
    <w:p w14:paraId="6CFECEC7" w14:textId="77777777" w:rsidR="00D10747" w:rsidRPr="005E3D26" w:rsidRDefault="005E3D26" w:rsidP="00CA3DD2">
      <w:pPr>
        <w:pStyle w:val="a3"/>
        <w:spacing w:after="0"/>
        <w:ind w:right="-23"/>
        <w:jc w:val="both"/>
        <w:rPr>
          <w:rFonts w:eastAsiaTheme="minorEastAsia"/>
          <w:i/>
          <w:iCs/>
          <w:sz w:val="28"/>
          <w:szCs w:val="28"/>
          <w:lang w:val="kk-KZ"/>
        </w:rPr>
      </w:pPr>
      <w:r w:rsidRPr="005E3D26">
        <w:rPr>
          <w:rFonts w:eastAsiaTheme="minorEastAsia"/>
          <w:i/>
          <w:iCs/>
          <w:sz w:val="28"/>
          <w:szCs w:val="28"/>
          <w:lang w:val="kk-KZ"/>
        </w:rPr>
        <w:t>Катетер</w:t>
      </w:r>
      <w:r>
        <w:rPr>
          <w:rFonts w:eastAsiaTheme="minorEastAsia"/>
          <w:i/>
          <w:iCs/>
          <w:sz w:val="28"/>
          <w:szCs w:val="28"/>
          <w:lang w:val="kk-KZ"/>
        </w:rPr>
        <w:t>ді алып тастау</w:t>
      </w:r>
    </w:p>
    <w:p w14:paraId="064F885B" w14:textId="77777777" w:rsidR="003C6043" w:rsidRPr="005E3D26" w:rsidRDefault="003C6043" w:rsidP="00CA3DD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bookmarkStart w:id="5" w:name="CATHETER_REMOVAL"/>
      <w:bookmarkEnd w:id="5"/>
      <w:r w:rsidRPr="005E3D26">
        <w:rPr>
          <w:rFonts w:ascii="Times New Roman" w:hAnsi="Times New Roman" w:cs="Times New Roman"/>
          <w:sz w:val="28"/>
          <w:szCs w:val="28"/>
          <w:lang w:val="kk-KZ"/>
        </w:rPr>
        <w:t xml:space="preserve">1. </w:t>
      </w:r>
      <w:r w:rsidR="005E3D26" w:rsidRPr="00DB0812">
        <w:rPr>
          <w:rStyle w:val="a4"/>
          <w:rFonts w:eastAsiaTheme="minorEastAsia" w:cs="Arial"/>
          <w:sz w:val="28"/>
          <w:szCs w:val="28"/>
          <w:lang w:val="kk-KZ"/>
        </w:rPr>
        <w:t>Бекітуге арналған</w:t>
      </w:r>
      <w:r w:rsidR="005E3D26">
        <w:rPr>
          <w:rStyle w:val="a4"/>
          <w:rFonts w:eastAsiaTheme="minorEastAsia" w:cs="Arial"/>
          <w:sz w:val="28"/>
          <w:szCs w:val="28"/>
          <w:lang w:val="kk-KZ"/>
        </w:rPr>
        <w:t xml:space="preserve"> барлық</w:t>
      </w:r>
      <w:r w:rsidR="005E3D26" w:rsidRPr="00DB0812">
        <w:rPr>
          <w:rStyle w:val="a4"/>
          <w:rFonts w:eastAsiaTheme="minorEastAsia" w:cs="Arial"/>
          <w:sz w:val="28"/>
          <w:szCs w:val="28"/>
          <w:lang w:val="kk-KZ"/>
        </w:rPr>
        <w:t xml:space="preserve"> құрылғылар</w:t>
      </w:r>
      <w:r w:rsidR="005E3D26">
        <w:rPr>
          <w:rStyle w:val="a4"/>
          <w:rFonts w:eastAsiaTheme="minorEastAsia" w:cs="Arial"/>
          <w:sz w:val="28"/>
          <w:szCs w:val="28"/>
          <w:lang w:val="kk-KZ"/>
        </w:rPr>
        <w:t xml:space="preserve"> мен таңғыштарды</w:t>
      </w:r>
      <w:r w:rsidR="005E3D26" w:rsidRPr="00DB0812">
        <w:rPr>
          <w:rStyle w:val="a4"/>
          <w:rFonts w:eastAsiaTheme="minorEastAsia" w:cs="Arial"/>
          <w:sz w:val="28"/>
          <w:szCs w:val="28"/>
          <w:lang w:val="kk-KZ"/>
        </w:rPr>
        <w:t xml:space="preserve"> </w:t>
      </w:r>
      <w:r w:rsidR="005E3D26">
        <w:rPr>
          <w:rStyle w:val="a4"/>
          <w:rFonts w:eastAsiaTheme="minorEastAsia" w:cs="Arial"/>
          <w:sz w:val="28"/>
          <w:szCs w:val="28"/>
          <w:lang w:val="kk-KZ"/>
        </w:rPr>
        <w:t>абайлап</w:t>
      </w:r>
      <w:r w:rsidR="005E3D26" w:rsidRPr="00DB0812">
        <w:rPr>
          <w:rStyle w:val="a4"/>
          <w:rFonts w:eastAsiaTheme="minorEastAsia" w:cs="Arial"/>
          <w:sz w:val="28"/>
          <w:szCs w:val="28"/>
          <w:lang w:val="kk-KZ"/>
        </w:rPr>
        <w:t xml:space="preserve"> алып, </w:t>
      </w:r>
      <w:r w:rsidR="005E3D26" w:rsidRPr="005E3D26">
        <w:rPr>
          <w:rStyle w:val="a4"/>
          <w:rFonts w:eastAsiaTheme="minorEastAsia" w:cs="Arial"/>
          <w:sz w:val="28"/>
          <w:szCs w:val="28"/>
          <w:lang w:val="kk-KZ"/>
        </w:rPr>
        <w:t>катетерді баяу шығарып алыңыз</w:t>
      </w:r>
      <w:r w:rsidRPr="005E3D26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14:paraId="342EB971" w14:textId="77777777" w:rsidR="003C6043" w:rsidRPr="005E3D26" w:rsidRDefault="003C6043" w:rsidP="00CA3DD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5E3D26">
        <w:rPr>
          <w:rFonts w:ascii="Times New Roman" w:hAnsi="Times New Roman" w:cs="Times New Roman"/>
          <w:sz w:val="28"/>
          <w:szCs w:val="28"/>
          <w:lang w:val="kk-KZ"/>
        </w:rPr>
        <w:t xml:space="preserve">2. </w:t>
      </w:r>
      <w:r w:rsidR="005E3D26">
        <w:rPr>
          <w:rStyle w:val="a4"/>
          <w:rFonts w:eastAsiaTheme="minorEastAsia" w:cs="Arial"/>
          <w:sz w:val="28"/>
          <w:szCs w:val="28"/>
          <w:lang w:val="kk-KZ"/>
        </w:rPr>
        <w:t>Катетер шығатын жерді</w:t>
      </w:r>
      <w:r w:rsidR="005E3D26" w:rsidRPr="00DB0812">
        <w:rPr>
          <w:rStyle w:val="a4"/>
          <w:rFonts w:eastAsiaTheme="minorEastAsia" w:cs="Arial"/>
          <w:sz w:val="28"/>
          <w:szCs w:val="28"/>
          <w:lang w:val="kk-KZ"/>
        </w:rPr>
        <w:t xml:space="preserve"> шамамен 10-15 минут немесе қан кету тоқтағанға дейін қысы</w:t>
      </w:r>
      <w:r w:rsidR="005E3D26">
        <w:rPr>
          <w:rStyle w:val="a4"/>
          <w:rFonts w:eastAsiaTheme="minorEastAsia" w:cs="Arial"/>
          <w:sz w:val="28"/>
          <w:szCs w:val="28"/>
          <w:lang w:val="kk-KZ"/>
        </w:rPr>
        <w:t>п қойыңыз</w:t>
      </w:r>
      <w:r w:rsidR="00F67702" w:rsidRPr="005E3D26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14:paraId="7F8CE83B" w14:textId="77777777" w:rsidR="003C6043" w:rsidRPr="005E3D26" w:rsidRDefault="003C6043" w:rsidP="00CA3DD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5E3D26">
        <w:rPr>
          <w:rFonts w:ascii="Times New Roman" w:hAnsi="Times New Roman" w:cs="Times New Roman"/>
          <w:sz w:val="28"/>
          <w:szCs w:val="28"/>
          <w:lang w:val="kk-KZ"/>
        </w:rPr>
        <w:t xml:space="preserve">3. </w:t>
      </w:r>
      <w:r w:rsidR="005E3D26" w:rsidRPr="00DB0812">
        <w:rPr>
          <w:rStyle w:val="a4"/>
          <w:rFonts w:eastAsiaTheme="minorEastAsia" w:cs="Arial"/>
          <w:sz w:val="28"/>
          <w:szCs w:val="28"/>
          <w:lang w:val="kk-KZ"/>
        </w:rPr>
        <w:t xml:space="preserve">Таңғыштарды медициналық мекеменің стандартты нұсқаулықтарына сәйкес </w:t>
      </w:r>
      <w:r w:rsidR="005E3D26" w:rsidRPr="005E3D26">
        <w:rPr>
          <w:rStyle w:val="a4"/>
          <w:rFonts w:eastAsiaTheme="minorEastAsia" w:cs="Arial"/>
          <w:sz w:val="28"/>
          <w:szCs w:val="28"/>
          <w:lang w:val="kk-KZ"/>
        </w:rPr>
        <w:t>қолданыңыз</w:t>
      </w:r>
      <w:r w:rsidR="00F67702" w:rsidRPr="005E3D26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14:paraId="5BB62AE0" w14:textId="77777777" w:rsidR="000A352B" w:rsidRPr="005E3D26" w:rsidRDefault="003C6043" w:rsidP="00CA3DD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5E3D26">
        <w:rPr>
          <w:rFonts w:ascii="Times New Roman" w:hAnsi="Times New Roman" w:cs="Times New Roman"/>
          <w:sz w:val="28"/>
          <w:szCs w:val="28"/>
          <w:lang w:val="kk-KZ"/>
        </w:rPr>
        <w:t xml:space="preserve">4. </w:t>
      </w:r>
      <w:r w:rsidR="005E3D26" w:rsidRPr="00DB0812">
        <w:rPr>
          <w:rStyle w:val="a4"/>
          <w:rFonts w:eastAsiaTheme="minorEastAsia" w:cs="Arial"/>
          <w:sz w:val="28"/>
          <w:szCs w:val="28"/>
          <w:lang w:val="kk-KZ"/>
        </w:rPr>
        <w:t xml:space="preserve">Құрылғыны ластанған медициналық құрылғы ретінде </w:t>
      </w:r>
      <w:r w:rsidR="005E3D26">
        <w:rPr>
          <w:rStyle w:val="a4"/>
          <w:rFonts w:eastAsiaTheme="minorEastAsia" w:cs="Arial"/>
          <w:sz w:val="28"/>
          <w:szCs w:val="28"/>
          <w:lang w:val="kk-KZ"/>
        </w:rPr>
        <w:t xml:space="preserve">және </w:t>
      </w:r>
      <w:r w:rsidR="005E3D26" w:rsidRPr="00DB0812">
        <w:rPr>
          <w:rStyle w:val="a4"/>
          <w:rFonts w:eastAsiaTheme="minorEastAsia" w:cs="Arial"/>
          <w:sz w:val="28"/>
          <w:szCs w:val="28"/>
          <w:lang w:val="kk-KZ"/>
        </w:rPr>
        <w:t xml:space="preserve">медициналық мекеменің стандартты нұсқаулықтарына  сәйкес </w:t>
      </w:r>
      <w:r w:rsidR="005E3D26">
        <w:rPr>
          <w:rStyle w:val="a4"/>
          <w:rFonts w:eastAsiaTheme="minorEastAsia" w:cs="Arial"/>
          <w:sz w:val="28"/>
          <w:szCs w:val="28"/>
          <w:lang w:val="kk-KZ"/>
        </w:rPr>
        <w:t>утилизациялаңыз</w:t>
      </w:r>
      <w:r w:rsidR="00F67702" w:rsidRPr="005E3D26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14:paraId="7697AE8F" w14:textId="77777777" w:rsidR="003C6043" w:rsidRPr="005E3D26" w:rsidRDefault="003C6043" w:rsidP="004709EA">
      <w:pPr>
        <w:spacing w:after="0" w:line="240" w:lineRule="auto"/>
        <w:jc w:val="both"/>
        <w:rPr>
          <w:sz w:val="28"/>
          <w:szCs w:val="28"/>
          <w:lang w:val="kk-KZ"/>
        </w:rPr>
      </w:pPr>
    </w:p>
    <w:p w14:paraId="3410A653" w14:textId="77777777" w:rsidR="00F53D97" w:rsidRPr="00781FE2" w:rsidRDefault="005E3D26" w:rsidP="00CA3DD2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bookmarkStart w:id="6" w:name="2175220312"/>
      <w:bookmarkEnd w:id="6"/>
      <w:r w:rsidRPr="00781FE2">
        <w:rPr>
          <w:rFonts w:ascii="Times New Roman" w:hAnsi="Times New Roman"/>
          <w:b/>
          <w:sz w:val="28"/>
          <w:szCs w:val="28"/>
          <w:lang w:val="kk-KZ"/>
        </w:rPr>
        <w:t>Қолдануға болмайтын жағдайлар</w:t>
      </w:r>
    </w:p>
    <w:p w14:paraId="7DC99A16" w14:textId="77777777" w:rsidR="00A058A0" w:rsidRPr="00781FE2" w:rsidRDefault="00A058A0" w:rsidP="00A058A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bookmarkStart w:id="7" w:name="2175220320"/>
      <w:bookmarkEnd w:id="7"/>
      <w:r w:rsidRPr="00781FE2">
        <w:rPr>
          <w:rFonts w:ascii="Times New Roman" w:hAnsi="Times New Roman" w:cs="Times New Roman"/>
          <w:sz w:val="28"/>
          <w:szCs w:val="28"/>
          <w:lang w:val="kk-KZ"/>
        </w:rPr>
        <w:t>- Инфекци</w:t>
      </w:r>
      <w:r w:rsidR="005E3D26">
        <w:rPr>
          <w:rFonts w:ascii="Times New Roman" w:hAnsi="Times New Roman" w:cs="Times New Roman"/>
          <w:sz w:val="28"/>
          <w:szCs w:val="28"/>
          <w:lang w:val="kk-KZ"/>
        </w:rPr>
        <w:t>ялық аурулар</w:t>
      </w:r>
      <w:r w:rsidRPr="00781FE2">
        <w:rPr>
          <w:rFonts w:ascii="Times New Roman" w:hAnsi="Times New Roman" w:cs="Times New Roman"/>
          <w:sz w:val="28"/>
          <w:szCs w:val="28"/>
          <w:lang w:val="kk-KZ"/>
        </w:rPr>
        <w:t>;</w:t>
      </w:r>
    </w:p>
    <w:p w14:paraId="3A293953" w14:textId="77777777" w:rsidR="00A058A0" w:rsidRPr="00781FE2" w:rsidRDefault="00A058A0" w:rsidP="00A058A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781FE2">
        <w:rPr>
          <w:rFonts w:ascii="Times New Roman" w:hAnsi="Times New Roman" w:cs="Times New Roman"/>
          <w:sz w:val="28"/>
          <w:szCs w:val="28"/>
          <w:lang w:val="kk-KZ"/>
        </w:rPr>
        <w:t xml:space="preserve">- </w:t>
      </w:r>
      <w:r w:rsidR="005E3D26" w:rsidRPr="00781FE2">
        <w:rPr>
          <w:rFonts w:ascii="Times New Roman" w:hAnsi="Times New Roman" w:cs="Times New Roman"/>
          <w:sz w:val="28"/>
          <w:szCs w:val="28"/>
          <w:lang w:val="kk-KZ"/>
        </w:rPr>
        <w:t>Қанның ұйығыштығының бұзылуы</w:t>
      </w:r>
      <w:r w:rsidRPr="00781FE2">
        <w:rPr>
          <w:rFonts w:ascii="Times New Roman" w:hAnsi="Times New Roman" w:cs="Times New Roman"/>
          <w:sz w:val="28"/>
          <w:szCs w:val="28"/>
          <w:lang w:val="kk-KZ"/>
        </w:rPr>
        <w:t>;</w:t>
      </w:r>
    </w:p>
    <w:p w14:paraId="5A88FE64" w14:textId="77777777" w:rsidR="00A058A0" w:rsidRPr="00781FE2" w:rsidRDefault="00A058A0" w:rsidP="00A058A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781FE2">
        <w:rPr>
          <w:rFonts w:ascii="Times New Roman" w:hAnsi="Times New Roman" w:cs="Times New Roman"/>
          <w:sz w:val="28"/>
          <w:szCs w:val="28"/>
          <w:lang w:val="kk-KZ"/>
        </w:rPr>
        <w:t xml:space="preserve">- </w:t>
      </w:r>
      <w:r w:rsidR="005B3D9F" w:rsidRPr="00781FE2">
        <w:rPr>
          <w:rFonts w:ascii="Times New Roman" w:hAnsi="Times New Roman" w:cs="Times New Roman"/>
          <w:sz w:val="28"/>
          <w:szCs w:val="28"/>
          <w:lang w:val="kk-KZ"/>
        </w:rPr>
        <w:t>Антикоагулянтты</w:t>
      </w:r>
      <w:r w:rsidR="005B3D9F">
        <w:rPr>
          <w:rFonts w:ascii="Times New Roman" w:hAnsi="Times New Roman" w:cs="Times New Roman"/>
          <w:sz w:val="28"/>
          <w:szCs w:val="28"/>
          <w:lang w:val="kk-KZ"/>
        </w:rPr>
        <w:t xml:space="preserve">қ емде </w:t>
      </w:r>
      <w:r w:rsidR="005B3D9F" w:rsidRPr="00781FE2">
        <w:rPr>
          <w:rFonts w:ascii="Times New Roman" w:hAnsi="Times New Roman" w:cs="Times New Roman"/>
          <w:sz w:val="28"/>
          <w:szCs w:val="28"/>
          <w:lang w:val="kk-KZ"/>
        </w:rPr>
        <w:t>болу</w:t>
      </w:r>
      <w:r w:rsidRPr="00781FE2">
        <w:rPr>
          <w:rFonts w:ascii="Times New Roman" w:hAnsi="Times New Roman" w:cs="Times New Roman"/>
          <w:sz w:val="28"/>
          <w:szCs w:val="28"/>
          <w:lang w:val="kk-KZ"/>
        </w:rPr>
        <w:t>;</w:t>
      </w:r>
    </w:p>
    <w:p w14:paraId="549428FB" w14:textId="77777777" w:rsidR="00A058A0" w:rsidRPr="005E3D26" w:rsidRDefault="00A058A0" w:rsidP="00A058A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E3D26">
        <w:rPr>
          <w:rFonts w:ascii="Times New Roman" w:hAnsi="Times New Roman" w:cs="Times New Roman"/>
          <w:sz w:val="28"/>
          <w:szCs w:val="28"/>
        </w:rPr>
        <w:t xml:space="preserve">- </w:t>
      </w:r>
      <w:r w:rsidR="005B3D9F">
        <w:rPr>
          <w:rFonts w:ascii="Times New Roman" w:hAnsi="Times New Roman" w:cs="Times New Roman"/>
          <w:sz w:val="28"/>
          <w:szCs w:val="28"/>
          <w:lang w:val="kk-KZ"/>
        </w:rPr>
        <w:t>П</w:t>
      </w:r>
      <w:r w:rsidRPr="005E3D26">
        <w:rPr>
          <w:rFonts w:ascii="Times New Roman" w:hAnsi="Times New Roman" w:cs="Times New Roman"/>
          <w:sz w:val="28"/>
          <w:szCs w:val="28"/>
        </w:rPr>
        <w:t>невмоторакс, флебосклероз</w:t>
      </w:r>
      <w:r w:rsidR="005B3D9F" w:rsidRPr="005B3D9F">
        <w:t xml:space="preserve"> </w:t>
      </w:r>
      <w:r w:rsidR="005B3D9F" w:rsidRPr="005B3D9F">
        <w:rPr>
          <w:rFonts w:ascii="Times New Roman" w:hAnsi="Times New Roman" w:cs="Times New Roman"/>
          <w:sz w:val="28"/>
          <w:szCs w:val="28"/>
        </w:rPr>
        <w:t xml:space="preserve">сияқты тесуге </w:t>
      </w:r>
      <w:r w:rsidR="005B3D9F">
        <w:rPr>
          <w:rFonts w:ascii="Times New Roman" w:hAnsi="Times New Roman" w:cs="Times New Roman"/>
          <w:sz w:val="28"/>
          <w:szCs w:val="28"/>
          <w:lang w:val="kk-KZ"/>
        </w:rPr>
        <w:t>болмайтын</w:t>
      </w:r>
      <w:r w:rsidR="005B3D9F" w:rsidRPr="005B3D9F">
        <w:rPr>
          <w:rFonts w:ascii="Times New Roman" w:hAnsi="Times New Roman" w:cs="Times New Roman"/>
          <w:sz w:val="28"/>
          <w:szCs w:val="28"/>
        </w:rPr>
        <w:t xml:space="preserve"> аурулар</w:t>
      </w:r>
      <w:r w:rsidRPr="005E3D26">
        <w:rPr>
          <w:rFonts w:ascii="Times New Roman" w:hAnsi="Times New Roman" w:cs="Times New Roman"/>
          <w:sz w:val="28"/>
          <w:szCs w:val="28"/>
        </w:rPr>
        <w:t>;</w:t>
      </w:r>
    </w:p>
    <w:p w14:paraId="52F4F92D" w14:textId="77777777" w:rsidR="00B470A3" w:rsidRPr="005E3D26" w:rsidRDefault="00A058A0" w:rsidP="00A058A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E3D26">
        <w:rPr>
          <w:rFonts w:ascii="Times New Roman" w:hAnsi="Times New Roman" w:cs="Times New Roman"/>
          <w:sz w:val="28"/>
          <w:szCs w:val="28"/>
        </w:rPr>
        <w:t xml:space="preserve">- </w:t>
      </w:r>
      <w:r w:rsidR="005B3D9F" w:rsidRPr="005B3D9F">
        <w:rPr>
          <w:rFonts w:ascii="Times New Roman" w:hAnsi="Times New Roman" w:cs="Times New Roman"/>
          <w:sz w:val="28"/>
          <w:szCs w:val="28"/>
        </w:rPr>
        <w:t>Енгізген жердегі қабыну үдерістері немесе тескен жердің қалыпты емес күйі. Мысалы, күрделі эмфизема немесе тескен жердің өзгеруі</w:t>
      </w:r>
      <w:r w:rsidRPr="005E3D26">
        <w:rPr>
          <w:rFonts w:ascii="Times New Roman" w:hAnsi="Times New Roman" w:cs="Times New Roman"/>
          <w:sz w:val="28"/>
          <w:szCs w:val="28"/>
        </w:rPr>
        <w:t>.</w:t>
      </w:r>
    </w:p>
    <w:p w14:paraId="1B0824F1" w14:textId="77777777" w:rsidR="00A058A0" w:rsidRPr="00D65AD4" w:rsidRDefault="00A058A0" w:rsidP="00A058A0">
      <w:pPr>
        <w:spacing w:after="0" w:line="240" w:lineRule="auto"/>
        <w:jc w:val="both"/>
        <w:rPr>
          <w:rFonts w:ascii="Times New Roman" w:hAnsi="Times New Roman"/>
          <w:b/>
          <w:color w:val="000000"/>
          <w:sz w:val="28"/>
          <w:szCs w:val="28"/>
        </w:rPr>
      </w:pPr>
    </w:p>
    <w:p w14:paraId="227DF31D" w14:textId="77777777" w:rsidR="00050B8B" w:rsidRDefault="00050B8B" w:rsidP="00050B8B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kk-KZ"/>
        </w:rPr>
      </w:pPr>
      <w:r w:rsidRPr="00C807D8">
        <w:rPr>
          <w:rFonts w:ascii="Times New Roman" w:hAnsi="Times New Roman"/>
          <w:b/>
          <w:color w:val="000000"/>
          <w:sz w:val="28"/>
          <w:szCs w:val="28"/>
          <w:lang w:val="kk-KZ"/>
        </w:rPr>
        <w:t>Медициналық бұйымды сақтау мерзімі мен шарттары туралы ақпарат</w:t>
      </w:r>
      <w:r w:rsidRPr="003E661A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</w:p>
    <w:p w14:paraId="54E476E7" w14:textId="77777777" w:rsidR="00050B8B" w:rsidRPr="00050B8B" w:rsidRDefault="00050B8B" w:rsidP="00050B8B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kk-KZ"/>
        </w:rPr>
      </w:pPr>
      <w:r w:rsidRPr="00050B8B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2 </w:t>
      </w:r>
      <w:r>
        <w:rPr>
          <w:rFonts w:ascii="Times New Roman" w:hAnsi="Times New Roman" w:cs="Times New Roman"/>
          <w:bCs/>
          <w:sz w:val="28"/>
          <w:szCs w:val="28"/>
          <w:lang w:val="kk-KZ"/>
        </w:rPr>
        <w:t>жыл</w:t>
      </w:r>
      <w:r w:rsidRPr="00050B8B">
        <w:rPr>
          <w:rFonts w:ascii="Times New Roman" w:hAnsi="Times New Roman" w:cs="Times New Roman"/>
          <w:bCs/>
          <w:sz w:val="28"/>
          <w:szCs w:val="28"/>
          <w:lang w:val="kk-KZ"/>
        </w:rPr>
        <w:t>.</w:t>
      </w:r>
    </w:p>
    <w:p w14:paraId="5BB24DD0" w14:textId="77777777" w:rsidR="00050B8B" w:rsidRPr="00050B8B" w:rsidRDefault="00050B8B" w:rsidP="00050B8B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kk-KZ"/>
        </w:rPr>
      </w:pPr>
      <w:r>
        <w:rPr>
          <w:rFonts w:ascii="Times New Roman" w:hAnsi="Times New Roman" w:cs="Times New Roman"/>
          <w:bCs/>
          <w:sz w:val="28"/>
          <w:szCs w:val="28"/>
          <w:lang w:val="kk-KZ"/>
        </w:rPr>
        <w:t xml:space="preserve">Тасымалдау кезінде бұйымға </w:t>
      </w:r>
      <w:r w:rsidRPr="00050B8B">
        <w:rPr>
          <w:rFonts w:ascii="Times New Roman" w:hAnsi="Times New Roman" w:cs="Times New Roman"/>
          <w:bCs/>
          <w:sz w:val="28"/>
          <w:szCs w:val="28"/>
          <w:lang w:val="kk-KZ"/>
        </w:rPr>
        <w:t>физи</w:t>
      </w:r>
      <w:r>
        <w:rPr>
          <w:rFonts w:ascii="Times New Roman" w:hAnsi="Times New Roman" w:cs="Times New Roman"/>
          <w:bCs/>
          <w:sz w:val="28"/>
          <w:szCs w:val="28"/>
          <w:lang w:val="kk-KZ"/>
        </w:rPr>
        <w:t>калық әсер етуден аулақ болу</w:t>
      </w:r>
      <w:r w:rsidRPr="00050B8B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, </w:t>
      </w:r>
      <w:r>
        <w:rPr>
          <w:rFonts w:ascii="Times New Roman" w:hAnsi="Times New Roman" w:cs="Times New Roman"/>
          <w:bCs/>
          <w:sz w:val="28"/>
          <w:szCs w:val="28"/>
          <w:lang w:val="kk-KZ"/>
        </w:rPr>
        <w:t>жауынның</w:t>
      </w:r>
      <w:r w:rsidRPr="00050B8B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, </w:t>
      </w:r>
      <w:r>
        <w:rPr>
          <w:rFonts w:ascii="Times New Roman" w:hAnsi="Times New Roman" w:cs="Times New Roman"/>
          <w:bCs/>
          <w:sz w:val="28"/>
          <w:szCs w:val="28"/>
          <w:lang w:val="kk-KZ"/>
        </w:rPr>
        <w:t>қардың және</w:t>
      </w:r>
      <w:r w:rsidRPr="00050B8B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  <w:lang w:val="kk-KZ"/>
        </w:rPr>
        <w:t>тікелей күн сәулесінің түсуінен аулақ болу керек</w:t>
      </w:r>
      <w:r w:rsidRPr="00050B8B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. </w:t>
      </w:r>
      <w:r>
        <w:rPr>
          <w:rFonts w:ascii="Times New Roman" w:hAnsi="Times New Roman" w:cs="Times New Roman"/>
          <w:bCs/>
          <w:sz w:val="28"/>
          <w:szCs w:val="28"/>
          <w:lang w:val="kk-KZ"/>
        </w:rPr>
        <w:t>Желдетілетін үй-жайда</w:t>
      </w:r>
      <w:r w:rsidRPr="00050B8B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5°C-40°C температур</w:t>
      </w:r>
      <w:r>
        <w:rPr>
          <w:rFonts w:ascii="Times New Roman" w:hAnsi="Times New Roman" w:cs="Times New Roman"/>
          <w:bCs/>
          <w:sz w:val="28"/>
          <w:szCs w:val="28"/>
          <w:lang w:val="kk-KZ"/>
        </w:rPr>
        <w:t xml:space="preserve">ада және </w:t>
      </w:r>
      <w:r w:rsidRPr="00050B8B">
        <w:rPr>
          <w:rFonts w:ascii="Times New Roman" w:hAnsi="Times New Roman" w:cs="Times New Roman"/>
          <w:bCs/>
          <w:sz w:val="28"/>
          <w:szCs w:val="28"/>
          <w:lang w:val="kk-KZ"/>
        </w:rPr>
        <w:t>80%</w:t>
      </w:r>
      <w:r>
        <w:rPr>
          <w:rFonts w:ascii="Times New Roman" w:hAnsi="Times New Roman" w:cs="Times New Roman"/>
          <w:bCs/>
          <w:sz w:val="28"/>
          <w:szCs w:val="28"/>
          <w:lang w:val="kk-KZ"/>
        </w:rPr>
        <w:t>-дан аспайтын салыстырмалы ылғалдылықта сақтау керек</w:t>
      </w:r>
      <w:r w:rsidRPr="00050B8B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. </w:t>
      </w:r>
      <w:r>
        <w:rPr>
          <w:rFonts w:ascii="Times New Roman" w:hAnsi="Times New Roman" w:cs="Times New Roman"/>
          <w:bCs/>
          <w:sz w:val="28"/>
          <w:szCs w:val="28"/>
          <w:lang w:val="kk-KZ"/>
        </w:rPr>
        <w:t xml:space="preserve">Қоймада </w:t>
      </w:r>
      <w:r w:rsidRPr="00050B8B">
        <w:rPr>
          <w:rFonts w:ascii="Times New Roman" w:hAnsi="Times New Roman" w:cs="Times New Roman"/>
          <w:bCs/>
          <w:sz w:val="28"/>
          <w:szCs w:val="28"/>
          <w:lang w:val="kk-KZ"/>
        </w:rPr>
        <w:t>хими</w:t>
      </w:r>
      <w:r>
        <w:rPr>
          <w:rFonts w:ascii="Times New Roman" w:hAnsi="Times New Roman" w:cs="Times New Roman"/>
          <w:bCs/>
          <w:sz w:val="28"/>
          <w:szCs w:val="28"/>
          <w:lang w:val="kk-KZ"/>
        </w:rPr>
        <w:t>ялық заттармен және ылғалды заттармен бірге сақтауға БОЛМАЙДЫ</w:t>
      </w:r>
      <w:r w:rsidRPr="00050B8B">
        <w:rPr>
          <w:rFonts w:ascii="Times New Roman" w:hAnsi="Times New Roman" w:cs="Times New Roman"/>
          <w:bCs/>
          <w:sz w:val="28"/>
          <w:szCs w:val="28"/>
          <w:lang w:val="kk-KZ"/>
        </w:rPr>
        <w:t>.</w:t>
      </w:r>
    </w:p>
    <w:p w14:paraId="626012DB" w14:textId="77777777" w:rsidR="00050B8B" w:rsidRPr="00050B8B" w:rsidRDefault="00050B8B" w:rsidP="00050B8B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kk-KZ"/>
        </w:rPr>
      </w:pPr>
      <w:r w:rsidRPr="00050B8B">
        <w:rPr>
          <w:rFonts w:ascii="Times New Roman" w:hAnsi="Times New Roman" w:cs="Times New Roman"/>
          <w:bCs/>
          <w:sz w:val="28"/>
          <w:szCs w:val="28"/>
          <w:lang w:val="kk-KZ"/>
        </w:rPr>
        <w:t>Жарамдылық мерзімі</w:t>
      </w:r>
      <w:r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өткеннен кейін қолдануға болмайды</w:t>
      </w:r>
      <w:r w:rsidRPr="00050B8B">
        <w:rPr>
          <w:rFonts w:ascii="Times New Roman" w:hAnsi="Times New Roman" w:cs="Times New Roman"/>
          <w:bCs/>
          <w:sz w:val="28"/>
          <w:szCs w:val="28"/>
          <w:lang w:val="kk-KZ"/>
        </w:rPr>
        <w:t>.</w:t>
      </w:r>
    </w:p>
    <w:p w14:paraId="1AC043C9" w14:textId="77777777" w:rsidR="00050B8B" w:rsidRPr="00050B8B" w:rsidRDefault="00050B8B" w:rsidP="00050B8B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kk-KZ"/>
        </w:rPr>
      </w:pPr>
      <w:r>
        <w:rPr>
          <w:rFonts w:ascii="Times New Roman" w:hAnsi="Times New Roman" w:cs="Times New Roman"/>
          <w:bCs/>
          <w:sz w:val="28"/>
          <w:szCs w:val="28"/>
          <w:lang w:val="kk-KZ"/>
        </w:rPr>
        <w:t>Балалардың қолы жетпейтін жерде сақтау керек</w:t>
      </w:r>
      <w:r w:rsidRPr="00050B8B">
        <w:rPr>
          <w:rFonts w:ascii="Times New Roman" w:hAnsi="Times New Roman" w:cs="Times New Roman"/>
          <w:bCs/>
          <w:sz w:val="28"/>
          <w:szCs w:val="28"/>
          <w:lang w:val="kk-KZ"/>
        </w:rPr>
        <w:t>.</w:t>
      </w:r>
    </w:p>
    <w:p w14:paraId="5CF542E5" w14:textId="77777777" w:rsidR="00050B8B" w:rsidRPr="00050B8B" w:rsidRDefault="00050B8B" w:rsidP="00050B8B">
      <w:pPr>
        <w:spacing w:after="0" w:line="240" w:lineRule="auto"/>
        <w:jc w:val="both"/>
        <w:rPr>
          <w:rFonts w:ascii="Times New Roman" w:hAnsi="Times New Roman"/>
          <w:b/>
          <w:color w:val="000000"/>
          <w:sz w:val="28"/>
          <w:szCs w:val="28"/>
          <w:lang w:val="kk-KZ"/>
        </w:rPr>
      </w:pPr>
    </w:p>
    <w:p w14:paraId="481432F8" w14:textId="77777777" w:rsidR="00050B8B" w:rsidRPr="00050B8B" w:rsidRDefault="00050B8B" w:rsidP="00050B8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 w:rsidRPr="00781FE2">
        <w:rPr>
          <w:rFonts w:ascii="Times New Roman" w:hAnsi="Times New Roman"/>
          <w:b/>
          <w:color w:val="000000"/>
          <w:sz w:val="28"/>
          <w:szCs w:val="28"/>
          <w:lang w:val="kk-KZ"/>
        </w:rPr>
        <w:t xml:space="preserve">Медициналық бұйымды пайдалану </w:t>
      </w:r>
      <w:r>
        <w:rPr>
          <w:rFonts w:ascii="Times New Roman" w:hAnsi="Times New Roman"/>
          <w:b/>
          <w:color w:val="000000"/>
          <w:sz w:val="28"/>
          <w:szCs w:val="28"/>
          <w:lang w:val="kk-KZ"/>
        </w:rPr>
        <w:t>(</w:t>
      </w:r>
      <w:r w:rsidR="00AB0A17">
        <w:rPr>
          <w:rFonts w:ascii="Times New Roman" w:hAnsi="Times New Roman"/>
          <w:b/>
          <w:color w:val="000000"/>
          <w:sz w:val="28"/>
          <w:szCs w:val="28"/>
          <w:lang w:val="kk-KZ"/>
        </w:rPr>
        <w:t>күтіп ұстау</w:t>
      </w:r>
      <w:r>
        <w:rPr>
          <w:rFonts w:ascii="Times New Roman" w:hAnsi="Times New Roman"/>
          <w:b/>
          <w:color w:val="000000"/>
          <w:sz w:val="28"/>
          <w:szCs w:val="28"/>
          <w:lang w:val="kk-KZ"/>
        </w:rPr>
        <w:t xml:space="preserve">) </w:t>
      </w:r>
      <w:r w:rsidRPr="00781FE2">
        <w:rPr>
          <w:rFonts w:ascii="Times New Roman" w:hAnsi="Times New Roman"/>
          <w:b/>
          <w:color w:val="000000"/>
          <w:sz w:val="28"/>
          <w:szCs w:val="28"/>
          <w:lang w:val="kk-KZ"/>
        </w:rPr>
        <w:t>кезінде қажет болатын қосымша ақпарат</w:t>
      </w:r>
      <w:r w:rsidRPr="00781FE2">
        <w:rPr>
          <w:rFonts w:ascii="Times New Roman" w:hAnsi="Times New Roman"/>
          <w:color w:val="000000"/>
          <w:sz w:val="28"/>
          <w:szCs w:val="28"/>
          <w:lang w:val="kk-KZ"/>
        </w:rPr>
        <w:t>:</w:t>
      </w:r>
    </w:p>
    <w:p w14:paraId="49F41D86" w14:textId="77777777" w:rsidR="00F7757B" w:rsidRPr="00050B8B" w:rsidRDefault="00CC20DE" w:rsidP="004709EA">
      <w:pPr>
        <w:spacing w:after="0" w:line="240" w:lineRule="auto"/>
        <w:jc w:val="both"/>
        <w:rPr>
          <w:rFonts w:ascii="Times New Roman" w:hAnsi="Times New Roman"/>
          <w:bCs/>
          <w:color w:val="000000"/>
          <w:sz w:val="28"/>
          <w:szCs w:val="28"/>
          <w:lang w:val="kk-KZ"/>
        </w:rPr>
      </w:pPr>
      <w:r w:rsidRPr="00050B8B">
        <w:rPr>
          <w:rFonts w:ascii="Times New Roman" w:hAnsi="Times New Roman"/>
          <w:bCs/>
          <w:color w:val="000000"/>
          <w:sz w:val="28"/>
          <w:szCs w:val="28"/>
          <w:lang w:val="kk-KZ"/>
        </w:rPr>
        <w:t>«</w:t>
      </w:r>
      <w:r w:rsidR="00050B8B">
        <w:rPr>
          <w:rFonts w:ascii="Times New Roman" w:hAnsi="Times New Roman"/>
          <w:bCs/>
          <w:color w:val="000000"/>
          <w:sz w:val="28"/>
          <w:szCs w:val="28"/>
          <w:lang w:val="kk-KZ"/>
        </w:rPr>
        <w:t>Сақтық шаралары жөніндегі ақпарат</w:t>
      </w:r>
      <w:r w:rsidRPr="00050B8B">
        <w:rPr>
          <w:rFonts w:ascii="Times New Roman" w:hAnsi="Times New Roman"/>
          <w:bCs/>
          <w:color w:val="000000"/>
          <w:sz w:val="28"/>
          <w:szCs w:val="28"/>
          <w:lang w:val="kk-KZ"/>
        </w:rPr>
        <w:t>»</w:t>
      </w:r>
      <w:r w:rsidR="00050B8B">
        <w:rPr>
          <w:rFonts w:ascii="Times New Roman" w:hAnsi="Times New Roman"/>
          <w:bCs/>
          <w:color w:val="000000"/>
          <w:sz w:val="28"/>
          <w:szCs w:val="28"/>
          <w:lang w:val="kk-KZ"/>
        </w:rPr>
        <w:t xml:space="preserve"> бөлімін қараңыз</w:t>
      </w:r>
      <w:r w:rsidRPr="00050B8B">
        <w:rPr>
          <w:rFonts w:ascii="Times New Roman" w:hAnsi="Times New Roman"/>
          <w:bCs/>
          <w:color w:val="000000"/>
          <w:sz w:val="28"/>
          <w:szCs w:val="28"/>
          <w:lang w:val="kk-KZ"/>
        </w:rPr>
        <w:t>.</w:t>
      </w:r>
    </w:p>
    <w:p w14:paraId="351D77D2" w14:textId="77777777" w:rsidR="005F61D6" w:rsidRPr="00050B8B" w:rsidRDefault="005F61D6" w:rsidP="004709E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468A7A79" w14:textId="77777777" w:rsidR="001C0C62" w:rsidRPr="00050B8B" w:rsidRDefault="00050B8B" w:rsidP="004709EA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  <w:lang w:val="kk-KZ"/>
        </w:rPr>
      </w:pPr>
      <w:r>
        <w:rPr>
          <w:rFonts w:ascii="Times New Roman" w:hAnsi="Times New Roman"/>
          <w:b/>
          <w:bCs/>
          <w:sz w:val="28"/>
          <w:szCs w:val="28"/>
          <w:lang w:val="kk-KZ"/>
        </w:rPr>
        <w:t>Өндіруші</w:t>
      </w:r>
    </w:p>
    <w:p w14:paraId="49893CDD" w14:textId="77777777" w:rsidR="007C63B2" w:rsidRPr="00781FE2" w:rsidRDefault="004F39C5" w:rsidP="004709EA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  <w:r w:rsidRPr="00050B8B">
        <w:rPr>
          <w:rFonts w:ascii="Times New Roman" w:hAnsi="Times New Roman"/>
          <w:sz w:val="28"/>
          <w:szCs w:val="28"/>
          <w:lang w:val="en-US"/>
        </w:rPr>
        <w:t>Browndove</w:t>
      </w:r>
      <w:r w:rsidRPr="00781FE2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050B8B">
        <w:rPr>
          <w:rFonts w:ascii="Times New Roman" w:hAnsi="Times New Roman"/>
          <w:sz w:val="28"/>
          <w:szCs w:val="28"/>
          <w:lang w:val="en-US"/>
        </w:rPr>
        <w:t>Healthcare</w:t>
      </w:r>
      <w:r w:rsidRPr="00781FE2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050B8B">
        <w:rPr>
          <w:rFonts w:ascii="Times New Roman" w:hAnsi="Times New Roman"/>
          <w:sz w:val="28"/>
          <w:szCs w:val="28"/>
          <w:lang w:val="en-US"/>
        </w:rPr>
        <w:t>Pvt</w:t>
      </w:r>
      <w:r w:rsidRPr="00781FE2">
        <w:rPr>
          <w:rFonts w:ascii="Times New Roman" w:hAnsi="Times New Roman"/>
          <w:sz w:val="28"/>
          <w:szCs w:val="28"/>
          <w:lang w:val="en-US"/>
        </w:rPr>
        <w:t xml:space="preserve">. </w:t>
      </w:r>
      <w:r w:rsidRPr="00050B8B">
        <w:rPr>
          <w:rFonts w:ascii="Times New Roman" w:hAnsi="Times New Roman"/>
          <w:sz w:val="28"/>
          <w:szCs w:val="28"/>
          <w:lang w:val="en-US"/>
        </w:rPr>
        <w:t>Ltd</w:t>
      </w:r>
      <w:r w:rsidRPr="00781FE2">
        <w:rPr>
          <w:rFonts w:ascii="Times New Roman" w:hAnsi="Times New Roman"/>
          <w:sz w:val="28"/>
          <w:szCs w:val="28"/>
          <w:lang w:val="en-US"/>
        </w:rPr>
        <w:t xml:space="preserve">., </w:t>
      </w:r>
    </w:p>
    <w:p w14:paraId="30F0BA03" w14:textId="77777777" w:rsidR="007C63B2" w:rsidRPr="00050B8B" w:rsidRDefault="004F39C5" w:rsidP="004709EA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  <w:r w:rsidRPr="00050B8B">
        <w:rPr>
          <w:rFonts w:ascii="Times New Roman" w:hAnsi="Times New Roman"/>
          <w:sz w:val="28"/>
          <w:szCs w:val="28"/>
          <w:lang w:val="en-US"/>
        </w:rPr>
        <w:t xml:space="preserve">Plot No. 318-A, 2nd Phase, KIADB Industrial Area, </w:t>
      </w:r>
    </w:p>
    <w:p w14:paraId="1E1CC2C2" w14:textId="77777777" w:rsidR="004F39C5" w:rsidRPr="00050B8B" w:rsidRDefault="004F39C5" w:rsidP="004709EA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es-ES"/>
        </w:rPr>
      </w:pPr>
      <w:r w:rsidRPr="00050B8B">
        <w:rPr>
          <w:rFonts w:ascii="Times New Roman" w:hAnsi="Times New Roman"/>
          <w:sz w:val="28"/>
          <w:szCs w:val="28"/>
          <w:lang w:val="es-ES"/>
        </w:rPr>
        <w:t xml:space="preserve">Harohalli, Ramanagara-562112, </w:t>
      </w:r>
      <w:r w:rsidR="00050B8B">
        <w:rPr>
          <w:rFonts w:ascii="Times New Roman" w:hAnsi="Times New Roman"/>
          <w:sz w:val="28"/>
          <w:szCs w:val="28"/>
          <w:lang w:val="kk-KZ"/>
        </w:rPr>
        <w:t>Үндістан</w:t>
      </w:r>
      <w:r w:rsidRPr="00050B8B">
        <w:rPr>
          <w:rFonts w:ascii="Times New Roman" w:hAnsi="Times New Roman"/>
          <w:sz w:val="28"/>
          <w:szCs w:val="28"/>
          <w:lang w:val="es-ES"/>
        </w:rPr>
        <w:t>.</w:t>
      </w:r>
    </w:p>
    <w:p w14:paraId="506852C2" w14:textId="77777777" w:rsidR="007E3138" w:rsidRPr="00050B8B" w:rsidRDefault="00407670" w:rsidP="004709EA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es-ES"/>
        </w:rPr>
      </w:pPr>
      <w:r w:rsidRPr="00050B8B">
        <w:rPr>
          <w:rFonts w:ascii="Times New Roman" w:hAnsi="Times New Roman"/>
          <w:sz w:val="28"/>
          <w:szCs w:val="28"/>
        </w:rPr>
        <w:t>Тел</w:t>
      </w:r>
      <w:r w:rsidR="007E3138" w:rsidRPr="00050B8B">
        <w:rPr>
          <w:rFonts w:ascii="Times New Roman" w:hAnsi="Times New Roman"/>
          <w:sz w:val="28"/>
          <w:szCs w:val="28"/>
          <w:lang w:val="es-ES"/>
        </w:rPr>
        <w:t>.:</w:t>
      </w:r>
      <w:r w:rsidRPr="00050B8B">
        <w:rPr>
          <w:rFonts w:ascii="Times New Roman" w:hAnsi="Times New Roman"/>
          <w:sz w:val="28"/>
          <w:szCs w:val="28"/>
          <w:lang w:val="es-ES"/>
        </w:rPr>
        <w:t xml:space="preserve"> </w:t>
      </w:r>
      <w:r w:rsidR="004F39C5" w:rsidRPr="00050B8B">
        <w:rPr>
          <w:rFonts w:ascii="Times New Roman" w:hAnsi="Times New Roman"/>
          <w:sz w:val="28"/>
          <w:szCs w:val="28"/>
          <w:lang w:val="es-ES"/>
        </w:rPr>
        <w:t>080-29761161, 080-4219 4200</w:t>
      </w:r>
    </w:p>
    <w:p w14:paraId="4D3BC4DA" w14:textId="77777777" w:rsidR="007E3138" w:rsidRPr="00050B8B" w:rsidRDefault="007E3138" w:rsidP="004709EA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es-ES"/>
        </w:rPr>
      </w:pPr>
      <w:r w:rsidRPr="00050B8B">
        <w:rPr>
          <w:rFonts w:ascii="Times New Roman" w:hAnsi="Times New Roman"/>
          <w:sz w:val="28"/>
          <w:szCs w:val="28"/>
          <w:lang w:val="es-ES"/>
        </w:rPr>
        <w:lastRenderedPageBreak/>
        <w:t>E</w:t>
      </w:r>
      <w:r w:rsidR="00407670" w:rsidRPr="00050B8B">
        <w:rPr>
          <w:rFonts w:ascii="Times New Roman" w:hAnsi="Times New Roman"/>
          <w:sz w:val="28"/>
          <w:szCs w:val="28"/>
          <w:lang w:val="es-ES"/>
        </w:rPr>
        <w:t>-</w:t>
      </w:r>
      <w:r w:rsidRPr="00050B8B">
        <w:rPr>
          <w:rFonts w:ascii="Times New Roman" w:hAnsi="Times New Roman"/>
          <w:sz w:val="28"/>
          <w:szCs w:val="28"/>
          <w:lang w:val="es-ES"/>
        </w:rPr>
        <w:t xml:space="preserve">mail: </w:t>
      </w:r>
      <w:hyperlink r:id="rId9" w:history="1">
        <w:r w:rsidR="00947935" w:rsidRPr="00050B8B">
          <w:rPr>
            <w:rStyle w:val="a6"/>
            <w:rFonts w:ascii="Times New Roman" w:hAnsi="Times New Roman"/>
            <w:color w:val="auto"/>
            <w:sz w:val="28"/>
            <w:szCs w:val="28"/>
            <w:lang w:val="es-ES"/>
          </w:rPr>
          <w:t>info@browndove.com</w:t>
        </w:r>
      </w:hyperlink>
    </w:p>
    <w:p w14:paraId="08FBBA03" w14:textId="77777777" w:rsidR="004F39C5" w:rsidRPr="00050B8B" w:rsidRDefault="004F39C5" w:rsidP="004709EA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es-ES"/>
        </w:rPr>
      </w:pPr>
    </w:p>
    <w:p w14:paraId="3C1BBE43" w14:textId="77777777" w:rsidR="00050B8B" w:rsidRPr="006324F7" w:rsidRDefault="00050B8B" w:rsidP="00050B8B">
      <w:pPr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8"/>
          <w:szCs w:val="28"/>
          <w:lang w:val="es-ES"/>
        </w:rPr>
      </w:pPr>
      <w:r w:rsidRPr="006324F7">
        <w:rPr>
          <w:rFonts w:ascii="Times New Roman" w:hAnsi="Times New Roman"/>
          <w:b/>
          <w:bCs/>
          <w:color w:val="000000"/>
          <w:sz w:val="28"/>
          <w:szCs w:val="28"/>
        </w:rPr>
        <w:t>Өндірушінің</w:t>
      </w:r>
      <w:r w:rsidRPr="006324F7">
        <w:rPr>
          <w:rFonts w:ascii="Times New Roman" w:hAnsi="Times New Roman"/>
          <w:b/>
          <w:bCs/>
          <w:color w:val="000000"/>
          <w:sz w:val="28"/>
          <w:szCs w:val="28"/>
          <w:lang w:val="es-ES"/>
        </w:rPr>
        <w:t xml:space="preserve"> </w:t>
      </w:r>
      <w:r w:rsidRPr="006324F7">
        <w:rPr>
          <w:rFonts w:ascii="Times New Roman" w:hAnsi="Times New Roman"/>
          <w:b/>
          <w:bCs/>
          <w:color w:val="000000"/>
          <w:sz w:val="28"/>
          <w:szCs w:val="28"/>
        </w:rPr>
        <w:t>Қазақстан</w:t>
      </w:r>
      <w:r w:rsidRPr="006324F7">
        <w:rPr>
          <w:rFonts w:ascii="Times New Roman" w:hAnsi="Times New Roman"/>
          <w:b/>
          <w:bCs/>
          <w:color w:val="000000"/>
          <w:sz w:val="28"/>
          <w:szCs w:val="28"/>
          <w:lang w:val="es-ES"/>
        </w:rPr>
        <w:t xml:space="preserve"> </w:t>
      </w:r>
      <w:r w:rsidRPr="006324F7">
        <w:rPr>
          <w:rFonts w:ascii="Times New Roman" w:hAnsi="Times New Roman"/>
          <w:b/>
          <w:bCs/>
          <w:color w:val="000000"/>
          <w:sz w:val="28"/>
          <w:szCs w:val="28"/>
        </w:rPr>
        <w:t>Республикасы</w:t>
      </w:r>
      <w:r w:rsidRPr="006324F7">
        <w:rPr>
          <w:rFonts w:ascii="Times New Roman" w:hAnsi="Times New Roman"/>
          <w:b/>
          <w:bCs/>
          <w:color w:val="000000"/>
          <w:sz w:val="28"/>
          <w:szCs w:val="28"/>
          <w:lang w:val="es-ES"/>
        </w:rPr>
        <w:t xml:space="preserve"> </w:t>
      </w:r>
      <w:r w:rsidRPr="006324F7">
        <w:rPr>
          <w:rFonts w:ascii="Times New Roman" w:hAnsi="Times New Roman"/>
          <w:b/>
          <w:bCs/>
          <w:color w:val="000000"/>
          <w:sz w:val="28"/>
          <w:szCs w:val="28"/>
        </w:rPr>
        <w:t>аумағындағы</w:t>
      </w:r>
      <w:r w:rsidRPr="006324F7">
        <w:rPr>
          <w:rFonts w:ascii="Times New Roman" w:hAnsi="Times New Roman"/>
          <w:b/>
          <w:bCs/>
          <w:color w:val="000000"/>
          <w:sz w:val="28"/>
          <w:szCs w:val="28"/>
          <w:lang w:val="es-ES"/>
        </w:rPr>
        <w:t xml:space="preserve"> </w:t>
      </w:r>
      <w:r w:rsidRPr="006324F7">
        <w:rPr>
          <w:rFonts w:ascii="Times New Roman" w:hAnsi="Times New Roman"/>
          <w:b/>
          <w:bCs/>
          <w:color w:val="000000"/>
          <w:sz w:val="28"/>
          <w:szCs w:val="28"/>
        </w:rPr>
        <w:t>уәкілетті</w:t>
      </w:r>
      <w:r w:rsidRPr="006324F7">
        <w:rPr>
          <w:rFonts w:ascii="Times New Roman" w:hAnsi="Times New Roman"/>
          <w:b/>
          <w:bCs/>
          <w:color w:val="000000"/>
          <w:sz w:val="28"/>
          <w:szCs w:val="28"/>
          <w:lang w:val="es-ES"/>
        </w:rPr>
        <w:t xml:space="preserve"> </w:t>
      </w:r>
      <w:r w:rsidRPr="006324F7">
        <w:rPr>
          <w:rFonts w:ascii="Times New Roman" w:hAnsi="Times New Roman"/>
          <w:b/>
          <w:bCs/>
          <w:color w:val="000000"/>
          <w:sz w:val="28"/>
          <w:szCs w:val="28"/>
        </w:rPr>
        <w:t>өкілінің</w:t>
      </w:r>
      <w:r w:rsidRPr="006324F7">
        <w:rPr>
          <w:rFonts w:ascii="Times New Roman" w:hAnsi="Times New Roman"/>
          <w:b/>
          <w:bCs/>
          <w:color w:val="000000"/>
          <w:sz w:val="28"/>
          <w:szCs w:val="28"/>
          <w:lang w:val="es-ES"/>
        </w:rPr>
        <w:t xml:space="preserve"> </w:t>
      </w:r>
      <w:r w:rsidRPr="006324F7">
        <w:rPr>
          <w:rFonts w:ascii="Times New Roman" w:hAnsi="Times New Roman"/>
          <w:b/>
          <w:bCs/>
          <w:color w:val="000000"/>
          <w:sz w:val="28"/>
          <w:szCs w:val="28"/>
        </w:rPr>
        <w:t>және</w:t>
      </w:r>
      <w:r w:rsidRPr="006324F7">
        <w:rPr>
          <w:rFonts w:ascii="Times New Roman" w:hAnsi="Times New Roman"/>
          <w:b/>
          <w:bCs/>
          <w:color w:val="000000"/>
          <w:sz w:val="28"/>
          <w:szCs w:val="28"/>
          <w:lang w:val="es-ES"/>
        </w:rPr>
        <w:t xml:space="preserve"> </w:t>
      </w:r>
      <w:r w:rsidRPr="006324F7">
        <w:rPr>
          <w:rFonts w:ascii="Times New Roman" w:hAnsi="Times New Roman"/>
          <w:b/>
          <w:bCs/>
          <w:color w:val="000000"/>
          <w:sz w:val="28"/>
          <w:szCs w:val="28"/>
        </w:rPr>
        <w:t>Қазақстан</w:t>
      </w:r>
      <w:r w:rsidRPr="006324F7">
        <w:rPr>
          <w:rFonts w:ascii="Times New Roman" w:hAnsi="Times New Roman"/>
          <w:b/>
          <w:bCs/>
          <w:color w:val="000000"/>
          <w:sz w:val="28"/>
          <w:szCs w:val="28"/>
          <w:lang w:val="es-ES"/>
        </w:rPr>
        <w:t xml:space="preserve"> </w:t>
      </w:r>
      <w:r w:rsidRPr="006324F7">
        <w:rPr>
          <w:rFonts w:ascii="Times New Roman" w:hAnsi="Times New Roman"/>
          <w:b/>
          <w:bCs/>
          <w:color w:val="000000"/>
          <w:sz w:val="28"/>
          <w:szCs w:val="28"/>
        </w:rPr>
        <w:t>Республикасы</w:t>
      </w:r>
      <w:r w:rsidRPr="006324F7">
        <w:rPr>
          <w:rFonts w:ascii="Times New Roman" w:hAnsi="Times New Roman"/>
          <w:b/>
          <w:bCs/>
          <w:color w:val="000000"/>
          <w:sz w:val="28"/>
          <w:szCs w:val="28"/>
          <w:lang w:val="es-ES"/>
        </w:rPr>
        <w:t xml:space="preserve"> </w:t>
      </w:r>
      <w:r w:rsidRPr="006324F7">
        <w:rPr>
          <w:rFonts w:ascii="Times New Roman" w:hAnsi="Times New Roman"/>
          <w:b/>
          <w:bCs/>
          <w:color w:val="000000"/>
          <w:sz w:val="28"/>
          <w:szCs w:val="28"/>
        </w:rPr>
        <w:t>аумағында</w:t>
      </w:r>
      <w:r w:rsidRPr="006324F7">
        <w:rPr>
          <w:rFonts w:ascii="Times New Roman" w:hAnsi="Times New Roman"/>
          <w:b/>
          <w:bCs/>
          <w:color w:val="000000"/>
          <w:sz w:val="28"/>
          <w:szCs w:val="28"/>
          <w:lang w:val="es-ES"/>
        </w:rPr>
        <w:t xml:space="preserve"> </w:t>
      </w:r>
      <w:r w:rsidRPr="006324F7">
        <w:rPr>
          <w:rFonts w:ascii="Times New Roman" w:hAnsi="Times New Roman"/>
          <w:b/>
          <w:bCs/>
          <w:color w:val="000000"/>
          <w:sz w:val="28"/>
          <w:szCs w:val="28"/>
        </w:rPr>
        <w:t>тұтынушылардан</w:t>
      </w:r>
      <w:r w:rsidRPr="006324F7">
        <w:rPr>
          <w:rFonts w:ascii="Times New Roman" w:hAnsi="Times New Roman"/>
          <w:b/>
          <w:bCs/>
          <w:color w:val="000000"/>
          <w:sz w:val="28"/>
          <w:szCs w:val="28"/>
          <w:lang w:val="es-ES"/>
        </w:rPr>
        <w:t xml:space="preserve"> </w:t>
      </w:r>
      <w:r w:rsidRPr="006324F7">
        <w:rPr>
          <w:rFonts w:ascii="Times New Roman" w:hAnsi="Times New Roman"/>
          <w:b/>
          <w:bCs/>
          <w:color w:val="000000"/>
          <w:sz w:val="28"/>
          <w:szCs w:val="28"/>
        </w:rPr>
        <w:t>медициналық</w:t>
      </w:r>
      <w:r w:rsidRPr="006324F7">
        <w:rPr>
          <w:rFonts w:ascii="Times New Roman" w:hAnsi="Times New Roman"/>
          <w:b/>
          <w:bCs/>
          <w:color w:val="000000"/>
          <w:sz w:val="28"/>
          <w:szCs w:val="28"/>
          <w:lang w:val="es-ES"/>
        </w:rPr>
        <w:t xml:space="preserve"> </w:t>
      </w:r>
      <w:r w:rsidRPr="006324F7">
        <w:rPr>
          <w:rFonts w:ascii="Times New Roman" w:hAnsi="Times New Roman"/>
          <w:b/>
          <w:bCs/>
          <w:color w:val="000000"/>
          <w:sz w:val="28"/>
          <w:szCs w:val="28"/>
        </w:rPr>
        <w:t>бұйым</w:t>
      </w:r>
      <w:r w:rsidRPr="006324F7">
        <w:rPr>
          <w:rFonts w:ascii="Times New Roman" w:hAnsi="Times New Roman"/>
          <w:b/>
          <w:bCs/>
          <w:color w:val="000000"/>
          <w:sz w:val="28"/>
          <w:szCs w:val="28"/>
          <w:lang w:val="es-ES"/>
        </w:rPr>
        <w:t xml:space="preserve"> </w:t>
      </w:r>
      <w:r w:rsidRPr="006324F7">
        <w:rPr>
          <w:rFonts w:ascii="Times New Roman" w:hAnsi="Times New Roman"/>
          <w:b/>
          <w:bCs/>
          <w:color w:val="000000"/>
          <w:sz w:val="28"/>
          <w:szCs w:val="28"/>
        </w:rPr>
        <w:t>жөніндегі</w:t>
      </w:r>
      <w:r w:rsidRPr="006324F7">
        <w:rPr>
          <w:rFonts w:ascii="Times New Roman" w:hAnsi="Times New Roman"/>
          <w:b/>
          <w:bCs/>
          <w:color w:val="000000"/>
          <w:sz w:val="28"/>
          <w:szCs w:val="28"/>
          <w:lang w:val="es-ES"/>
        </w:rPr>
        <w:t xml:space="preserve"> </w:t>
      </w:r>
      <w:r w:rsidRPr="006324F7">
        <w:rPr>
          <w:rFonts w:ascii="Times New Roman" w:hAnsi="Times New Roman"/>
          <w:b/>
          <w:bCs/>
          <w:color w:val="000000"/>
          <w:sz w:val="28"/>
          <w:szCs w:val="28"/>
        </w:rPr>
        <w:t>шағымдарды</w:t>
      </w:r>
      <w:r w:rsidRPr="006324F7">
        <w:rPr>
          <w:rFonts w:ascii="Times New Roman" w:hAnsi="Times New Roman"/>
          <w:b/>
          <w:bCs/>
          <w:color w:val="000000"/>
          <w:sz w:val="28"/>
          <w:szCs w:val="28"/>
          <w:lang w:val="es-ES"/>
        </w:rPr>
        <w:t xml:space="preserve"> (</w:t>
      </w:r>
      <w:r w:rsidRPr="006324F7">
        <w:rPr>
          <w:rFonts w:ascii="Times New Roman" w:hAnsi="Times New Roman"/>
          <w:b/>
          <w:bCs/>
          <w:color w:val="000000"/>
          <w:sz w:val="28"/>
          <w:szCs w:val="28"/>
        </w:rPr>
        <w:t>ұсыныстарды</w:t>
      </w:r>
      <w:r w:rsidRPr="006324F7">
        <w:rPr>
          <w:rFonts w:ascii="Times New Roman" w:hAnsi="Times New Roman"/>
          <w:b/>
          <w:bCs/>
          <w:color w:val="000000"/>
          <w:sz w:val="28"/>
          <w:szCs w:val="28"/>
          <w:lang w:val="es-ES"/>
        </w:rPr>
        <w:t xml:space="preserve">) </w:t>
      </w:r>
      <w:r w:rsidRPr="006324F7">
        <w:rPr>
          <w:rFonts w:ascii="Times New Roman" w:hAnsi="Times New Roman"/>
          <w:b/>
          <w:bCs/>
          <w:color w:val="000000"/>
          <w:sz w:val="28"/>
          <w:szCs w:val="28"/>
        </w:rPr>
        <w:t>қабылдайтын</w:t>
      </w:r>
      <w:r w:rsidRPr="006324F7">
        <w:rPr>
          <w:rFonts w:ascii="Times New Roman" w:hAnsi="Times New Roman"/>
          <w:b/>
          <w:bCs/>
          <w:color w:val="000000"/>
          <w:sz w:val="28"/>
          <w:szCs w:val="28"/>
          <w:lang w:val="es-ES"/>
        </w:rPr>
        <w:t xml:space="preserve"> </w:t>
      </w:r>
      <w:r w:rsidRPr="006324F7">
        <w:rPr>
          <w:rFonts w:ascii="Times New Roman" w:hAnsi="Times New Roman"/>
          <w:b/>
          <w:bCs/>
          <w:color w:val="000000"/>
          <w:sz w:val="28"/>
          <w:szCs w:val="28"/>
        </w:rPr>
        <w:t>ұйымның</w:t>
      </w:r>
      <w:r w:rsidRPr="006324F7">
        <w:rPr>
          <w:rFonts w:ascii="Times New Roman" w:hAnsi="Times New Roman"/>
          <w:b/>
          <w:bCs/>
          <w:color w:val="000000"/>
          <w:sz w:val="28"/>
          <w:szCs w:val="28"/>
          <w:lang w:val="es-ES"/>
        </w:rPr>
        <w:t xml:space="preserve"> </w:t>
      </w:r>
      <w:r w:rsidRPr="006324F7">
        <w:rPr>
          <w:rFonts w:ascii="Times New Roman" w:hAnsi="Times New Roman"/>
          <w:b/>
          <w:bCs/>
          <w:color w:val="000000"/>
          <w:sz w:val="28"/>
          <w:szCs w:val="28"/>
        </w:rPr>
        <w:t>атауы</w:t>
      </w:r>
      <w:r w:rsidRPr="006324F7">
        <w:rPr>
          <w:rFonts w:ascii="Times New Roman" w:hAnsi="Times New Roman"/>
          <w:b/>
          <w:bCs/>
          <w:color w:val="000000"/>
          <w:sz w:val="28"/>
          <w:szCs w:val="28"/>
          <w:lang w:val="es-ES"/>
        </w:rPr>
        <w:t xml:space="preserve"> </w:t>
      </w:r>
    </w:p>
    <w:p w14:paraId="0F5EDA86" w14:textId="77777777" w:rsidR="00050B8B" w:rsidRPr="00050B8B" w:rsidRDefault="00050B8B" w:rsidP="00050B8B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val="es-ES"/>
        </w:rPr>
      </w:pPr>
      <w:r w:rsidRPr="006324F7">
        <w:rPr>
          <w:rFonts w:ascii="Times New Roman" w:hAnsi="Times New Roman"/>
          <w:color w:val="000000"/>
          <w:sz w:val="28"/>
          <w:szCs w:val="28"/>
          <w:lang w:val="es-ES"/>
        </w:rPr>
        <w:t>«Rogers Pharma»</w:t>
      </w:r>
      <w:r>
        <w:rPr>
          <w:rFonts w:ascii="Times New Roman" w:hAnsi="Times New Roman"/>
          <w:color w:val="000000"/>
          <w:sz w:val="28"/>
          <w:szCs w:val="28"/>
          <w:lang w:val="kk-KZ"/>
        </w:rPr>
        <w:t xml:space="preserve"> ЖШС</w:t>
      </w:r>
      <w:r w:rsidRPr="006324F7">
        <w:rPr>
          <w:rFonts w:ascii="Times New Roman" w:hAnsi="Times New Roman"/>
          <w:color w:val="000000"/>
          <w:sz w:val="28"/>
          <w:szCs w:val="28"/>
          <w:lang w:val="es-ES"/>
        </w:rPr>
        <w:t xml:space="preserve">, 050043, </w:t>
      </w:r>
      <w:r>
        <w:rPr>
          <w:rFonts w:ascii="Times New Roman" w:hAnsi="Times New Roman"/>
          <w:color w:val="000000"/>
          <w:sz w:val="28"/>
          <w:szCs w:val="28"/>
          <w:lang w:val="kk-KZ"/>
        </w:rPr>
        <w:t>Қазақстан</w:t>
      </w:r>
      <w:r w:rsidRPr="006324F7">
        <w:rPr>
          <w:rFonts w:ascii="Times New Roman" w:hAnsi="Times New Roman"/>
          <w:color w:val="000000"/>
          <w:sz w:val="28"/>
          <w:szCs w:val="28"/>
          <w:lang w:val="es-ES"/>
        </w:rPr>
        <w:t xml:space="preserve">, </w:t>
      </w:r>
      <w:r w:rsidRPr="000C76CE">
        <w:rPr>
          <w:rFonts w:ascii="Times New Roman" w:hAnsi="Times New Roman"/>
          <w:color w:val="000000"/>
          <w:sz w:val="28"/>
          <w:szCs w:val="28"/>
        </w:rPr>
        <w:t>Алматы</w:t>
      </w:r>
      <w:r>
        <w:rPr>
          <w:rFonts w:ascii="Times New Roman" w:hAnsi="Times New Roman"/>
          <w:color w:val="000000"/>
          <w:sz w:val="28"/>
          <w:szCs w:val="28"/>
          <w:lang w:val="kk-KZ"/>
        </w:rPr>
        <w:t xml:space="preserve"> қ.</w:t>
      </w:r>
      <w:r w:rsidRPr="006324F7">
        <w:rPr>
          <w:rFonts w:ascii="Times New Roman" w:hAnsi="Times New Roman"/>
          <w:color w:val="000000"/>
          <w:sz w:val="28"/>
          <w:szCs w:val="28"/>
          <w:lang w:val="es-ES"/>
        </w:rPr>
        <w:t xml:space="preserve">, </w:t>
      </w:r>
      <w:r w:rsidRPr="000C76CE">
        <w:rPr>
          <w:rFonts w:ascii="Times New Roman" w:hAnsi="Times New Roman"/>
          <w:color w:val="000000"/>
          <w:sz w:val="28"/>
          <w:szCs w:val="28"/>
        </w:rPr>
        <w:t>Мирас</w:t>
      </w:r>
      <w:r>
        <w:rPr>
          <w:rFonts w:ascii="Times New Roman" w:hAnsi="Times New Roman"/>
          <w:color w:val="000000"/>
          <w:sz w:val="28"/>
          <w:szCs w:val="28"/>
          <w:lang w:val="kk-KZ"/>
        </w:rPr>
        <w:t xml:space="preserve"> ықшам ауд.</w:t>
      </w:r>
      <w:r w:rsidRPr="006324F7">
        <w:rPr>
          <w:rFonts w:ascii="Times New Roman" w:hAnsi="Times New Roman"/>
          <w:color w:val="000000"/>
          <w:sz w:val="28"/>
          <w:szCs w:val="28"/>
          <w:lang w:val="es-ES"/>
        </w:rPr>
        <w:t>, 157</w:t>
      </w:r>
      <w:r>
        <w:rPr>
          <w:rFonts w:ascii="Times New Roman" w:hAnsi="Times New Roman"/>
          <w:color w:val="000000"/>
          <w:sz w:val="28"/>
          <w:szCs w:val="28"/>
          <w:lang w:val="kk-KZ"/>
        </w:rPr>
        <w:t>-үй</w:t>
      </w:r>
      <w:r w:rsidRPr="006324F7">
        <w:rPr>
          <w:rFonts w:ascii="Times New Roman" w:hAnsi="Times New Roman"/>
          <w:color w:val="000000"/>
          <w:sz w:val="28"/>
          <w:szCs w:val="28"/>
          <w:lang w:val="es-ES"/>
        </w:rPr>
        <w:t xml:space="preserve">, </w:t>
      </w:r>
      <w:r>
        <w:rPr>
          <w:rFonts w:ascii="Times New Roman" w:hAnsi="Times New Roman"/>
          <w:color w:val="000000"/>
          <w:sz w:val="28"/>
          <w:szCs w:val="28"/>
          <w:lang w:val="kk-KZ"/>
        </w:rPr>
        <w:t>2-</w:t>
      </w:r>
      <w:r w:rsidRPr="000C76CE">
        <w:rPr>
          <w:rFonts w:ascii="Times New Roman" w:hAnsi="Times New Roman"/>
          <w:color w:val="000000"/>
          <w:sz w:val="28"/>
          <w:szCs w:val="28"/>
        </w:rPr>
        <w:t>блок</w:t>
      </w:r>
      <w:r w:rsidRPr="006324F7">
        <w:rPr>
          <w:rFonts w:ascii="Times New Roman" w:hAnsi="Times New Roman"/>
          <w:color w:val="000000"/>
          <w:sz w:val="28"/>
          <w:szCs w:val="28"/>
          <w:lang w:val="es-ES"/>
        </w:rPr>
        <w:t xml:space="preserve">, </w:t>
      </w:r>
      <w:r>
        <w:rPr>
          <w:rFonts w:ascii="Times New Roman" w:hAnsi="Times New Roman"/>
          <w:color w:val="000000"/>
          <w:sz w:val="28"/>
          <w:szCs w:val="28"/>
          <w:lang w:val="kk-KZ"/>
        </w:rPr>
        <w:t>т</w:t>
      </w:r>
      <w:r w:rsidRPr="006324F7">
        <w:rPr>
          <w:rFonts w:ascii="Times New Roman" w:hAnsi="Times New Roman"/>
          <w:color w:val="000000"/>
          <w:sz w:val="28"/>
          <w:szCs w:val="28"/>
          <w:lang w:val="es-ES"/>
        </w:rPr>
        <w:t>.</w:t>
      </w:r>
      <w:r>
        <w:rPr>
          <w:rFonts w:ascii="Times New Roman" w:hAnsi="Times New Roman"/>
          <w:color w:val="000000"/>
          <w:sz w:val="28"/>
          <w:szCs w:val="28"/>
          <w:lang w:val="kk-KZ"/>
        </w:rPr>
        <w:t>е.ү.</w:t>
      </w:r>
      <w:r w:rsidRPr="006324F7">
        <w:rPr>
          <w:rFonts w:ascii="Times New Roman" w:hAnsi="Times New Roman"/>
          <w:color w:val="000000"/>
          <w:sz w:val="28"/>
          <w:szCs w:val="28"/>
          <w:lang w:val="es-ES"/>
        </w:rPr>
        <w:t xml:space="preserve"> 819</w:t>
      </w:r>
      <w:r w:rsidRPr="007A25E6">
        <w:rPr>
          <w:rFonts w:ascii="Times New Roman" w:hAnsi="Times New Roman"/>
          <w:color w:val="000000"/>
          <w:sz w:val="28"/>
          <w:szCs w:val="28"/>
          <w:lang w:val="es-ES"/>
        </w:rPr>
        <w:t xml:space="preserve">. </w:t>
      </w:r>
      <w:r w:rsidRPr="001C0C62">
        <w:rPr>
          <w:rFonts w:ascii="Times New Roman" w:hAnsi="Times New Roman"/>
          <w:color w:val="000000"/>
          <w:sz w:val="28"/>
          <w:szCs w:val="28"/>
        </w:rPr>
        <w:t>Тел</w:t>
      </w:r>
      <w:r w:rsidRPr="00050B8B">
        <w:rPr>
          <w:rFonts w:ascii="Times New Roman" w:hAnsi="Times New Roman"/>
          <w:color w:val="000000"/>
          <w:sz w:val="28"/>
          <w:szCs w:val="28"/>
          <w:lang w:val="es-ES"/>
        </w:rPr>
        <w:t xml:space="preserve">. +7 (727) 311-81-96/97, </w:t>
      </w:r>
    </w:p>
    <w:p w14:paraId="44F1F369" w14:textId="77777777" w:rsidR="00050B8B" w:rsidRPr="00050B8B" w:rsidRDefault="00050B8B" w:rsidP="00050B8B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val="es-ES"/>
        </w:rPr>
      </w:pPr>
      <w:r w:rsidRPr="00050B8B">
        <w:rPr>
          <w:rFonts w:ascii="Times New Roman" w:hAnsi="Times New Roman"/>
          <w:color w:val="000000"/>
          <w:sz w:val="28"/>
          <w:szCs w:val="28"/>
          <w:lang w:val="es-ES"/>
        </w:rPr>
        <w:t xml:space="preserve">e-mail: </w:t>
      </w:r>
      <w:hyperlink r:id="rId10" w:history="1">
        <w:r w:rsidRPr="00050B8B">
          <w:rPr>
            <w:rStyle w:val="a6"/>
            <w:rFonts w:ascii="Times New Roman" w:hAnsi="Times New Roman"/>
            <w:sz w:val="28"/>
            <w:szCs w:val="28"/>
            <w:lang w:val="es-ES"/>
          </w:rPr>
          <w:t>office.secretary@rogersgroup.in</w:t>
        </w:r>
      </w:hyperlink>
    </w:p>
    <w:p w14:paraId="1113EDD8" w14:textId="77777777" w:rsidR="00050B8B" w:rsidRPr="00050B8B" w:rsidRDefault="00050B8B" w:rsidP="00050B8B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val="es-ES"/>
        </w:rPr>
      </w:pPr>
    </w:p>
    <w:p w14:paraId="4498441F" w14:textId="77777777" w:rsidR="00050B8B" w:rsidRPr="00050B8B" w:rsidRDefault="00050B8B" w:rsidP="00050B8B">
      <w:pPr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8"/>
          <w:szCs w:val="28"/>
          <w:lang w:val="es-ES"/>
        </w:rPr>
      </w:pPr>
      <w:r w:rsidRPr="00373797">
        <w:rPr>
          <w:rFonts w:ascii="Times New Roman" w:hAnsi="Times New Roman"/>
          <w:b/>
          <w:iCs/>
          <w:color w:val="000000"/>
          <w:sz w:val="28"/>
          <w:szCs w:val="28"/>
          <w:lang w:val="kk-KZ"/>
        </w:rPr>
        <w:t xml:space="preserve">Қазақстан Республикасы аумағында </w:t>
      </w:r>
      <w:r w:rsidRPr="00FF6DAA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медициналық бұйым</w:t>
      </w:r>
      <w:r>
        <w:rPr>
          <w:rFonts w:ascii="Times New Roman" w:hAnsi="Times New Roman"/>
          <w:b/>
          <w:iCs/>
          <w:color w:val="000000"/>
          <w:sz w:val="28"/>
          <w:szCs w:val="28"/>
          <w:lang w:val="kk-KZ"/>
        </w:rPr>
        <w:t xml:space="preserve">ның </w:t>
      </w:r>
      <w:r w:rsidRPr="00373797">
        <w:rPr>
          <w:rFonts w:ascii="Times New Roman" w:hAnsi="Times New Roman"/>
          <w:b/>
          <w:iCs/>
          <w:color w:val="000000"/>
          <w:sz w:val="28"/>
          <w:szCs w:val="28"/>
          <w:lang w:val="kk-KZ"/>
        </w:rPr>
        <w:t>тіркеуден кейінгі қауіпсіздігін қадағалауға жауапты байланыс</w:t>
      </w:r>
      <w:r>
        <w:rPr>
          <w:rFonts w:ascii="Times New Roman" w:hAnsi="Times New Roman"/>
          <w:b/>
          <w:iCs/>
          <w:color w:val="000000"/>
          <w:sz w:val="28"/>
          <w:szCs w:val="28"/>
          <w:lang w:val="kk-KZ"/>
        </w:rPr>
        <w:t>ушы тұлға</w:t>
      </w:r>
    </w:p>
    <w:p w14:paraId="207A2C22" w14:textId="77777777" w:rsidR="00050B8B" w:rsidRPr="00050B8B" w:rsidRDefault="00050B8B" w:rsidP="00050B8B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val="es-ES"/>
        </w:rPr>
      </w:pPr>
      <w:r w:rsidRPr="001C0C62">
        <w:rPr>
          <w:rFonts w:ascii="Times New Roman" w:hAnsi="Times New Roman"/>
          <w:color w:val="000000"/>
          <w:sz w:val="28"/>
          <w:szCs w:val="28"/>
        </w:rPr>
        <w:t>Канумуру</w:t>
      </w:r>
      <w:r w:rsidRPr="00050B8B">
        <w:rPr>
          <w:rFonts w:ascii="Times New Roman" w:hAnsi="Times New Roman"/>
          <w:color w:val="000000"/>
          <w:sz w:val="28"/>
          <w:szCs w:val="28"/>
          <w:lang w:val="es-ES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И</w:t>
      </w:r>
      <w:r w:rsidRPr="00050B8B">
        <w:rPr>
          <w:rFonts w:ascii="Times New Roman" w:hAnsi="Times New Roman"/>
          <w:color w:val="000000"/>
          <w:sz w:val="28"/>
          <w:szCs w:val="28"/>
          <w:lang w:val="es-ES"/>
        </w:rPr>
        <w:t>.</w:t>
      </w:r>
      <w:r>
        <w:rPr>
          <w:rFonts w:ascii="Times New Roman" w:hAnsi="Times New Roman"/>
          <w:color w:val="000000"/>
          <w:sz w:val="28"/>
          <w:szCs w:val="28"/>
        </w:rPr>
        <w:t>Г</w:t>
      </w:r>
      <w:r w:rsidRPr="00050B8B">
        <w:rPr>
          <w:rFonts w:ascii="Times New Roman" w:hAnsi="Times New Roman"/>
          <w:color w:val="000000"/>
          <w:sz w:val="28"/>
          <w:szCs w:val="28"/>
          <w:lang w:val="es-ES"/>
        </w:rPr>
        <w:t xml:space="preserve">., 050043, </w:t>
      </w:r>
      <w:r>
        <w:rPr>
          <w:rFonts w:ascii="Times New Roman" w:hAnsi="Times New Roman"/>
          <w:color w:val="000000"/>
          <w:sz w:val="28"/>
          <w:szCs w:val="28"/>
          <w:lang w:val="kk-KZ"/>
        </w:rPr>
        <w:t>Қазақстан</w:t>
      </w:r>
      <w:r w:rsidRPr="00050B8B">
        <w:rPr>
          <w:rFonts w:ascii="Times New Roman" w:hAnsi="Times New Roman"/>
          <w:color w:val="000000"/>
          <w:sz w:val="28"/>
          <w:szCs w:val="28"/>
          <w:lang w:val="es-ES"/>
        </w:rPr>
        <w:t xml:space="preserve">, </w:t>
      </w:r>
      <w:r w:rsidRPr="000C76CE">
        <w:rPr>
          <w:rFonts w:ascii="Times New Roman" w:hAnsi="Times New Roman"/>
          <w:color w:val="000000"/>
          <w:sz w:val="28"/>
          <w:szCs w:val="28"/>
        </w:rPr>
        <w:t>Алматы</w:t>
      </w:r>
      <w:r>
        <w:rPr>
          <w:rFonts w:ascii="Times New Roman" w:hAnsi="Times New Roman"/>
          <w:color w:val="000000"/>
          <w:sz w:val="28"/>
          <w:szCs w:val="28"/>
          <w:lang w:val="kk-KZ"/>
        </w:rPr>
        <w:t xml:space="preserve"> қ.</w:t>
      </w:r>
      <w:r w:rsidRPr="00050B8B">
        <w:rPr>
          <w:rFonts w:ascii="Times New Roman" w:hAnsi="Times New Roman"/>
          <w:color w:val="000000"/>
          <w:sz w:val="28"/>
          <w:szCs w:val="28"/>
          <w:lang w:val="es-ES"/>
        </w:rPr>
        <w:t xml:space="preserve">, </w:t>
      </w:r>
      <w:r w:rsidRPr="000C76CE">
        <w:rPr>
          <w:rFonts w:ascii="Times New Roman" w:hAnsi="Times New Roman"/>
          <w:color w:val="000000"/>
          <w:sz w:val="28"/>
          <w:szCs w:val="28"/>
        </w:rPr>
        <w:t>Мирас</w:t>
      </w:r>
      <w:r>
        <w:rPr>
          <w:rFonts w:ascii="Times New Roman" w:hAnsi="Times New Roman"/>
          <w:color w:val="000000"/>
          <w:sz w:val="28"/>
          <w:szCs w:val="28"/>
          <w:lang w:val="kk-KZ"/>
        </w:rPr>
        <w:t xml:space="preserve"> ықшам ауд.</w:t>
      </w:r>
      <w:r w:rsidRPr="00050B8B">
        <w:rPr>
          <w:rFonts w:ascii="Times New Roman" w:hAnsi="Times New Roman"/>
          <w:color w:val="000000"/>
          <w:sz w:val="28"/>
          <w:szCs w:val="28"/>
          <w:lang w:val="es-ES"/>
        </w:rPr>
        <w:t>, 157</w:t>
      </w:r>
      <w:r>
        <w:rPr>
          <w:rFonts w:ascii="Times New Roman" w:hAnsi="Times New Roman"/>
          <w:color w:val="000000"/>
          <w:sz w:val="28"/>
          <w:szCs w:val="28"/>
          <w:lang w:val="kk-KZ"/>
        </w:rPr>
        <w:t>-үй</w:t>
      </w:r>
      <w:r w:rsidRPr="00050B8B">
        <w:rPr>
          <w:rFonts w:ascii="Times New Roman" w:hAnsi="Times New Roman"/>
          <w:color w:val="000000"/>
          <w:sz w:val="28"/>
          <w:szCs w:val="28"/>
          <w:lang w:val="es-ES"/>
        </w:rPr>
        <w:t xml:space="preserve">, </w:t>
      </w:r>
      <w:r>
        <w:rPr>
          <w:rFonts w:ascii="Times New Roman" w:hAnsi="Times New Roman"/>
          <w:color w:val="000000"/>
          <w:sz w:val="28"/>
          <w:szCs w:val="28"/>
          <w:lang w:val="kk-KZ"/>
        </w:rPr>
        <w:t>2-</w:t>
      </w:r>
      <w:r w:rsidRPr="000C76CE">
        <w:rPr>
          <w:rFonts w:ascii="Times New Roman" w:hAnsi="Times New Roman"/>
          <w:color w:val="000000"/>
          <w:sz w:val="28"/>
          <w:szCs w:val="28"/>
        </w:rPr>
        <w:t>блок</w:t>
      </w:r>
      <w:r w:rsidRPr="00050B8B">
        <w:rPr>
          <w:rFonts w:ascii="Times New Roman" w:hAnsi="Times New Roman"/>
          <w:color w:val="000000"/>
          <w:sz w:val="28"/>
          <w:szCs w:val="28"/>
          <w:lang w:val="es-ES"/>
        </w:rPr>
        <w:t xml:space="preserve">, </w:t>
      </w:r>
      <w:r>
        <w:rPr>
          <w:rFonts w:ascii="Times New Roman" w:hAnsi="Times New Roman"/>
          <w:color w:val="000000"/>
          <w:sz w:val="28"/>
          <w:szCs w:val="28"/>
          <w:lang w:val="kk-KZ"/>
        </w:rPr>
        <w:t>т</w:t>
      </w:r>
      <w:r w:rsidRPr="00050B8B">
        <w:rPr>
          <w:rFonts w:ascii="Times New Roman" w:hAnsi="Times New Roman"/>
          <w:color w:val="000000"/>
          <w:sz w:val="28"/>
          <w:szCs w:val="28"/>
          <w:lang w:val="es-ES"/>
        </w:rPr>
        <w:t>.</w:t>
      </w:r>
      <w:r>
        <w:rPr>
          <w:rFonts w:ascii="Times New Roman" w:hAnsi="Times New Roman"/>
          <w:color w:val="000000"/>
          <w:sz w:val="28"/>
          <w:szCs w:val="28"/>
          <w:lang w:val="kk-KZ"/>
        </w:rPr>
        <w:t xml:space="preserve"> е.ү.</w:t>
      </w:r>
      <w:r w:rsidRPr="00050B8B">
        <w:rPr>
          <w:rFonts w:ascii="Times New Roman" w:hAnsi="Times New Roman"/>
          <w:color w:val="000000"/>
          <w:sz w:val="28"/>
          <w:szCs w:val="28"/>
          <w:lang w:val="es-ES"/>
        </w:rPr>
        <w:t xml:space="preserve"> 819. </w:t>
      </w:r>
      <w:r w:rsidRPr="001C0C62">
        <w:rPr>
          <w:rFonts w:ascii="Times New Roman" w:hAnsi="Times New Roman"/>
          <w:color w:val="000000"/>
          <w:sz w:val="28"/>
          <w:szCs w:val="28"/>
        </w:rPr>
        <w:t>Тел</w:t>
      </w:r>
      <w:r w:rsidRPr="00050B8B">
        <w:rPr>
          <w:rFonts w:ascii="Times New Roman" w:hAnsi="Times New Roman"/>
          <w:color w:val="000000"/>
          <w:sz w:val="28"/>
          <w:szCs w:val="28"/>
          <w:lang w:val="es-ES"/>
        </w:rPr>
        <w:t xml:space="preserve">. +7 (727) 311-81-96/97, </w:t>
      </w:r>
      <w:r w:rsidR="00AB0A17">
        <w:rPr>
          <w:rFonts w:ascii="Times New Roman" w:hAnsi="Times New Roman"/>
          <w:color w:val="000000"/>
          <w:sz w:val="28"/>
          <w:szCs w:val="28"/>
          <w:lang w:val="kk-KZ"/>
        </w:rPr>
        <w:t>Ұялы</w:t>
      </w:r>
      <w:r w:rsidRPr="00050B8B">
        <w:rPr>
          <w:rFonts w:ascii="Times New Roman" w:hAnsi="Times New Roman"/>
          <w:color w:val="000000"/>
          <w:sz w:val="28"/>
          <w:szCs w:val="28"/>
          <w:lang w:val="es-ES"/>
        </w:rPr>
        <w:t xml:space="preserve">. +77479911904, </w:t>
      </w:r>
    </w:p>
    <w:p w14:paraId="09FBEA26" w14:textId="77777777" w:rsidR="00050B8B" w:rsidRPr="00050B8B" w:rsidRDefault="00050B8B" w:rsidP="00050B8B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val="es-ES"/>
        </w:rPr>
      </w:pPr>
      <w:r w:rsidRPr="00050B8B">
        <w:rPr>
          <w:rFonts w:ascii="Times New Roman" w:hAnsi="Times New Roman"/>
          <w:color w:val="000000"/>
          <w:sz w:val="28"/>
          <w:szCs w:val="28"/>
          <w:lang w:val="es-ES"/>
        </w:rPr>
        <w:t xml:space="preserve">e-mail: </w:t>
      </w:r>
      <w:hyperlink r:id="rId11" w:history="1">
        <w:r w:rsidRPr="00050B8B">
          <w:rPr>
            <w:rStyle w:val="a6"/>
            <w:rFonts w:ascii="Times New Roman" w:hAnsi="Times New Roman"/>
            <w:sz w:val="28"/>
            <w:szCs w:val="28"/>
            <w:lang w:val="es-ES"/>
          </w:rPr>
          <w:t>irina.volovnikova@gmail.com</w:t>
        </w:r>
      </w:hyperlink>
      <w:r w:rsidRPr="00050B8B">
        <w:rPr>
          <w:rStyle w:val="a6"/>
          <w:rFonts w:ascii="Times New Roman" w:hAnsi="Times New Roman"/>
          <w:color w:val="000000" w:themeColor="text1"/>
          <w:sz w:val="28"/>
          <w:szCs w:val="28"/>
          <w:u w:val="none"/>
          <w:lang w:val="es-ES"/>
        </w:rPr>
        <w:t xml:space="preserve">, </w:t>
      </w:r>
      <w:r w:rsidRPr="00050B8B">
        <w:rPr>
          <w:rStyle w:val="a6"/>
          <w:rFonts w:ascii="Times New Roman" w:hAnsi="Times New Roman"/>
          <w:sz w:val="28"/>
          <w:szCs w:val="28"/>
          <w:lang w:val="es-ES"/>
        </w:rPr>
        <w:t>pharmacovigilance@rogerspharma.kz</w:t>
      </w:r>
    </w:p>
    <w:p w14:paraId="20526675" w14:textId="77777777" w:rsidR="00050B8B" w:rsidRPr="00050B8B" w:rsidRDefault="00050B8B" w:rsidP="00050B8B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val="es-ES"/>
        </w:rPr>
      </w:pPr>
    </w:p>
    <w:p w14:paraId="14316841" w14:textId="77777777" w:rsidR="00050B8B" w:rsidRPr="00050B8B" w:rsidRDefault="00050B8B" w:rsidP="00050B8B">
      <w:pPr>
        <w:spacing w:after="0" w:line="240" w:lineRule="auto"/>
        <w:jc w:val="both"/>
        <w:rPr>
          <w:sz w:val="28"/>
          <w:szCs w:val="28"/>
          <w:lang w:val="es-ES"/>
        </w:rPr>
      </w:pPr>
      <w:r w:rsidRPr="00EF49E2">
        <w:rPr>
          <w:rFonts w:ascii="Times New Roman" w:hAnsi="Times New Roman"/>
          <w:b/>
          <w:color w:val="000000"/>
          <w:sz w:val="28"/>
          <w:szCs w:val="28"/>
        </w:rPr>
        <w:t>Медициналық</w:t>
      </w:r>
      <w:r w:rsidRPr="00050B8B">
        <w:rPr>
          <w:rFonts w:ascii="Times New Roman" w:hAnsi="Times New Roman"/>
          <w:b/>
          <w:color w:val="000000"/>
          <w:sz w:val="28"/>
          <w:szCs w:val="28"/>
          <w:lang w:val="es-ES"/>
        </w:rPr>
        <w:t xml:space="preserve"> </w:t>
      </w:r>
      <w:r w:rsidRPr="00EF49E2">
        <w:rPr>
          <w:rFonts w:ascii="Times New Roman" w:hAnsi="Times New Roman"/>
          <w:b/>
          <w:color w:val="000000"/>
          <w:sz w:val="28"/>
          <w:szCs w:val="28"/>
        </w:rPr>
        <w:t>қолдану</w:t>
      </w:r>
      <w:r w:rsidRPr="00050B8B">
        <w:rPr>
          <w:rFonts w:ascii="Times New Roman" w:hAnsi="Times New Roman"/>
          <w:b/>
          <w:color w:val="000000"/>
          <w:sz w:val="28"/>
          <w:szCs w:val="28"/>
          <w:lang w:val="es-ES"/>
        </w:rPr>
        <w:t xml:space="preserve"> </w:t>
      </w:r>
      <w:r w:rsidRPr="00EF49E2">
        <w:rPr>
          <w:rFonts w:ascii="Times New Roman" w:hAnsi="Times New Roman"/>
          <w:b/>
          <w:color w:val="000000"/>
          <w:sz w:val="28"/>
          <w:szCs w:val="28"/>
        </w:rPr>
        <w:t>жөніндегі</w:t>
      </w:r>
      <w:r w:rsidRPr="00050B8B">
        <w:rPr>
          <w:rFonts w:ascii="Times New Roman" w:hAnsi="Times New Roman"/>
          <w:b/>
          <w:color w:val="000000"/>
          <w:sz w:val="28"/>
          <w:szCs w:val="28"/>
          <w:lang w:val="es-ES"/>
        </w:rPr>
        <w:t xml:space="preserve"> </w:t>
      </w:r>
      <w:r w:rsidRPr="00EF49E2">
        <w:rPr>
          <w:rFonts w:ascii="Times New Roman" w:hAnsi="Times New Roman"/>
          <w:b/>
          <w:color w:val="000000"/>
          <w:sz w:val="28"/>
          <w:szCs w:val="28"/>
        </w:rPr>
        <w:t>нұсқаулықты</w:t>
      </w:r>
      <w:r w:rsidRPr="00050B8B">
        <w:rPr>
          <w:rFonts w:ascii="Times New Roman" w:hAnsi="Times New Roman"/>
          <w:b/>
          <w:color w:val="000000"/>
          <w:sz w:val="28"/>
          <w:szCs w:val="28"/>
          <w:lang w:val="es-ES"/>
        </w:rPr>
        <w:t xml:space="preserve"> </w:t>
      </w:r>
      <w:r w:rsidRPr="00EF49E2">
        <w:rPr>
          <w:rFonts w:ascii="Times New Roman" w:hAnsi="Times New Roman"/>
          <w:b/>
          <w:color w:val="000000"/>
          <w:sz w:val="28"/>
          <w:szCs w:val="28"/>
        </w:rPr>
        <w:t>шығару</w:t>
      </w:r>
      <w:r w:rsidRPr="00050B8B">
        <w:rPr>
          <w:rFonts w:ascii="Times New Roman" w:hAnsi="Times New Roman"/>
          <w:b/>
          <w:color w:val="000000"/>
          <w:sz w:val="28"/>
          <w:szCs w:val="28"/>
          <w:lang w:val="es-ES"/>
        </w:rPr>
        <w:t xml:space="preserve"> </w:t>
      </w:r>
      <w:r w:rsidRPr="00EF49E2">
        <w:rPr>
          <w:rFonts w:ascii="Times New Roman" w:hAnsi="Times New Roman"/>
          <w:b/>
          <w:color w:val="000000"/>
          <w:sz w:val="28"/>
          <w:szCs w:val="28"/>
        </w:rPr>
        <w:t>немесе</w:t>
      </w:r>
      <w:r w:rsidRPr="00050B8B">
        <w:rPr>
          <w:rFonts w:ascii="Times New Roman" w:hAnsi="Times New Roman"/>
          <w:b/>
          <w:color w:val="000000"/>
          <w:sz w:val="28"/>
          <w:szCs w:val="28"/>
          <w:lang w:val="es-ES"/>
        </w:rPr>
        <w:t xml:space="preserve"> </w:t>
      </w:r>
      <w:r w:rsidRPr="00EF49E2">
        <w:rPr>
          <w:rFonts w:ascii="Times New Roman" w:hAnsi="Times New Roman"/>
          <w:b/>
          <w:color w:val="000000"/>
          <w:sz w:val="28"/>
          <w:szCs w:val="28"/>
        </w:rPr>
        <w:t>соңғы</w:t>
      </w:r>
      <w:r w:rsidRPr="00050B8B">
        <w:rPr>
          <w:rFonts w:ascii="Times New Roman" w:hAnsi="Times New Roman"/>
          <w:b/>
          <w:color w:val="000000"/>
          <w:sz w:val="28"/>
          <w:szCs w:val="28"/>
          <w:lang w:val="es-ES"/>
        </w:rPr>
        <w:t xml:space="preserve"> </w:t>
      </w:r>
      <w:r w:rsidRPr="00EF49E2">
        <w:rPr>
          <w:rFonts w:ascii="Times New Roman" w:hAnsi="Times New Roman"/>
          <w:b/>
          <w:color w:val="000000"/>
          <w:sz w:val="28"/>
          <w:szCs w:val="28"/>
        </w:rPr>
        <w:t>қайта</w:t>
      </w:r>
      <w:r w:rsidRPr="00050B8B">
        <w:rPr>
          <w:rFonts w:ascii="Times New Roman" w:hAnsi="Times New Roman"/>
          <w:b/>
          <w:color w:val="000000"/>
          <w:sz w:val="28"/>
          <w:szCs w:val="28"/>
          <w:lang w:val="es-ES"/>
        </w:rPr>
        <w:t xml:space="preserve"> </w:t>
      </w:r>
      <w:r w:rsidRPr="00EF49E2">
        <w:rPr>
          <w:rFonts w:ascii="Times New Roman" w:hAnsi="Times New Roman"/>
          <w:b/>
          <w:color w:val="000000"/>
          <w:sz w:val="28"/>
          <w:szCs w:val="28"/>
        </w:rPr>
        <w:t>қарау</w:t>
      </w:r>
      <w:r w:rsidRPr="00050B8B">
        <w:rPr>
          <w:rFonts w:ascii="Times New Roman" w:hAnsi="Times New Roman"/>
          <w:b/>
          <w:color w:val="000000"/>
          <w:sz w:val="28"/>
          <w:szCs w:val="28"/>
          <w:lang w:val="es-ES"/>
        </w:rPr>
        <w:t xml:space="preserve"> </w:t>
      </w:r>
      <w:r w:rsidRPr="00EF49E2">
        <w:rPr>
          <w:rFonts w:ascii="Times New Roman" w:hAnsi="Times New Roman"/>
          <w:b/>
          <w:color w:val="000000"/>
          <w:sz w:val="28"/>
          <w:szCs w:val="28"/>
        </w:rPr>
        <w:t>туралы</w:t>
      </w:r>
      <w:r w:rsidRPr="00050B8B">
        <w:rPr>
          <w:rFonts w:ascii="Times New Roman" w:hAnsi="Times New Roman"/>
          <w:b/>
          <w:color w:val="000000"/>
          <w:sz w:val="28"/>
          <w:szCs w:val="28"/>
          <w:lang w:val="es-ES"/>
        </w:rPr>
        <w:t xml:space="preserve"> </w:t>
      </w:r>
      <w:r w:rsidRPr="00EF49E2">
        <w:rPr>
          <w:rFonts w:ascii="Times New Roman" w:hAnsi="Times New Roman"/>
          <w:b/>
          <w:color w:val="000000"/>
          <w:sz w:val="28"/>
          <w:szCs w:val="28"/>
        </w:rPr>
        <w:t>деректер</w:t>
      </w:r>
      <w:r w:rsidRPr="00050B8B">
        <w:rPr>
          <w:rFonts w:ascii="Times New Roman" w:hAnsi="Times New Roman"/>
          <w:color w:val="000000"/>
          <w:sz w:val="28"/>
          <w:szCs w:val="28"/>
          <w:lang w:val="es-ES"/>
        </w:rPr>
        <w:t>.</w:t>
      </w:r>
    </w:p>
    <w:p w14:paraId="46793F9C" w14:textId="73A56B51" w:rsidR="00050B8B" w:rsidRPr="00893A14" w:rsidRDefault="00893A14" w:rsidP="00050B8B">
      <w:p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01</w:t>
      </w:r>
      <w:r w:rsidR="00050B8B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  <w:lang w:val="en-US"/>
        </w:rPr>
        <w:t>11</w:t>
      </w:r>
      <w:r w:rsidR="00050B8B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  <w:lang w:val="en-US"/>
        </w:rPr>
        <w:t>2024</w:t>
      </w:r>
    </w:p>
    <w:p w14:paraId="348A0DC7" w14:textId="77777777" w:rsidR="001C22D2" w:rsidRPr="00050B8B" w:rsidRDefault="00050B8B" w:rsidP="00050B8B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val="kk-KZ"/>
        </w:rPr>
      </w:pPr>
      <w:r>
        <w:rPr>
          <w:rFonts w:ascii="Times New Roman" w:eastAsia="Arial" w:hAnsi="Times New Roman" w:cs="Times New Roman"/>
          <w:b/>
          <w:bCs/>
          <w:color w:val="151616"/>
          <w:sz w:val="28"/>
          <w:szCs w:val="28"/>
        </w:rPr>
        <w:t>ПАЙДАЛАНЫЛҒАН</w:t>
      </w:r>
      <w:r w:rsidRPr="001C22D2">
        <w:rPr>
          <w:rFonts w:ascii="Times New Roman" w:eastAsia="Arial" w:hAnsi="Times New Roman" w:cs="Times New Roman"/>
          <w:b/>
          <w:bCs/>
          <w:color w:val="151616"/>
          <w:sz w:val="28"/>
          <w:szCs w:val="28"/>
        </w:rPr>
        <w:t xml:space="preserve"> СИМВОЛ</w:t>
      </w:r>
      <w:r>
        <w:rPr>
          <w:rFonts w:ascii="Times New Roman" w:eastAsia="Arial" w:hAnsi="Times New Roman" w:cs="Times New Roman"/>
          <w:b/>
          <w:bCs/>
          <w:color w:val="151616"/>
          <w:sz w:val="28"/>
          <w:szCs w:val="28"/>
        </w:rPr>
        <w:t>ДАР</w:t>
      </w:r>
    </w:p>
    <w:tbl>
      <w:tblPr>
        <w:tblStyle w:val="TableNormal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98"/>
        <w:gridCol w:w="4070"/>
        <w:gridCol w:w="1110"/>
        <w:gridCol w:w="2403"/>
      </w:tblGrid>
      <w:tr w:rsidR="00CC20DE" w:rsidRPr="00CC20DE" w14:paraId="5D0C98EE" w14:textId="77777777" w:rsidTr="00CC20DE">
        <w:trPr>
          <w:trHeight w:val="20"/>
        </w:trPr>
        <w:tc>
          <w:tcPr>
            <w:tcW w:w="825" w:type="pct"/>
          </w:tcPr>
          <w:p w14:paraId="2F3F576C" w14:textId="77777777" w:rsidR="00CC20DE" w:rsidRPr="00CC20DE" w:rsidRDefault="00CC20DE" w:rsidP="0046358D">
            <w:pPr>
              <w:pStyle w:val="TableParagraph"/>
              <w:ind w:left="13" w:right="-21"/>
              <w:jc w:val="both"/>
              <w:rPr>
                <w:rFonts w:ascii="Arial"/>
                <w:sz w:val="28"/>
                <w:szCs w:val="28"/>
              </w:rPr>
            </w:pPr>
            <w:r w:rsidRPr="00CC20DE">
              <w:rPr>
                <w:noProof/>
                <w:sz w:val="28"/>
                <w:szCs w:val="28"/>
                <w:lang w:eastAsia="ru-RU" w:bidi="ar-SA"/>
              </w:rPr>
              <w:drawing>
                <wp:inline distT="0" distB="0" distL="0" distR="0" wp14:anchorId="52788CCF" wp14:editId="75BECB5F">
                  <wp:extent cx="270457" cy="213519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238" cy="22045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41" w:type="pct"/>
            <w:vAlign w:val="center"/>
          </w:tcPr>
          <w:p w14:paraId="2C0992B1" w14:textId="77777777" w:rsidR="00CC20DE" w:rsidRPr="00050B8B" w:rsidRDefault="00050B8B" w:rsidP="0046358D">
            <w:pPr>
              <w:pStyle w:val="TableParagraph"/>
              <w:ind w:left="13" w:right="-21"/>
              <w:jc w:val="both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Бір рет пайдалануға ғана арналған</w:t>
            </w:r>
          </w:p>
        </w:tc>
        <w:tc>
          <w:tcPr>
            <w:tcW w:w="611" w:type="pct"/>
          </w:tcPr>
          <w:p w14:paraId="064D5C95" w14:textId="77777777" w:rsidR="00CC20DE" w:rsidRPr="00CC20DE" w:rsidRDefault="00CC20DE" w:rsidP="0046358D">
            <w:pPr>
              <w:pStyle w:val="TableParagraph"/>
              <w:ind w:left="13" w:right="-21"/>
              <w:jc w:val="both"/>
              <w:rPr>
                <w:sz w:val="28"/>
                <w:szCs w:val="28"/>
              </w:rPr>
            </w:pPr>
            <w:r w:rsidRPr="00CC20DE">
              <w:rPr>
                <w:noProof/>
                <w:sz w:val="28"/>
                <w:szCs w:val="28"/>
                <w:lang w:eastAsia="ru-RU" w:bidi="ar-SA"/>
              </w:rPr>
              <w:drawing>
                <wp:inline distT="0" distB="0" distL="0" distR="0" wp14:anchorId="338CE41D" wp14:editId="3F17F5E4">
                  <wp:extent cx="220514" cy="210491"/>
                  <wp:effectExtent l="0" t="0" r="8255" b="0"/>
                  <wp:docPr id="14" name="Рисунок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1786" cy="22125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24" w:type="pct"/>
            <w:vAlign w:val="center"/>
          </w:tcPr>
          <w:p w14:paraId="60E57028" w14:textId="77777777" w:rsidR="00CC20DE" w:rsidRPr="00050B8B" w:rsidRDefault="00050B8B" w:rsidP="0046358D">
            <w:pPr>
              <w:pStyle w:val="TableParagraph"/>
              <w:ind w:left="13" w:right="-21"/>
              <w:jc w:val="both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Өндірілген күні</w:t>
            </w:r>
          </w:p>
        </w:tc>
      </w:tr>
      <w:tr w:rsidR="00CC20DE" w:rsidRPr="00CC20DE" w14:paraId="05F89B27" w14:textId="77777777" w:rsidTr="00CC20DE">
        <w:trPr>
          <w:trHeight w:val="20"/>
        </w:trPr>
        <w:tc>
          <w:tcPr>
            <w:tcW w:w="825" w:type="pct"/>
          </w:tcPr>
          <w:p w14:paraId="4753B99A" w14:textId="77777777" w:rsidR="00CC20DE" w:rsidRPr="00CC20DE" w:rsidRDefault="00CC20DE" w:rsidP="0046358D">
            <w:pPr>
              <w:pStyle w:val="TableParagraph"/>
              <w:ind w:left="13" w:right="-21"/>
              <w:jc w:val="both"/>
              <w:rPr>
                <w:sz w:val="28"/>
                <w:szCs w:val="28"/>
              </w:rPr>
            </w:pPr>
            <w:r w:rsidRPr="00CC20DE">
              <w:rPr>
                <w:noProof/>
                <w:sz w:val="28"/>
                <w:szCs w:val="28"/>
                <w:lang w:eastAsia="ru-RU" w:bidi="ar-SA"/>
              </w:rPr>
              <w:drawing>
                <wp:inline distT="0" distB="0" distL="0" distR="0" wp14:anchorId="1540FF00" wp14:editId="79836E4D">
                  <wp:extent cx="238259" cy="185761"/>
                  <wp:effectExtent l="0" t="0" r="0" b="5080"/>
                  <wp:docPr id="10" name="Рисунок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3544" cy="19767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41" w:type="pct"/>
            <w:vAlign w:val="center"/>
          </w:tcPr>
          <w:p w14:paraId="72042C4C" w14:textId="77777777" w:rsidR="00CC20DE" w:rsidRPr="00050B8B" w:rsidRDefault="00050B8B" w:rsidP="0046358D">
            <w:pPr>
              <w:pStyle w:val="TableParagraph"/>
              <w:ind w:left="13" w:right="-21"/>
              <w:jc w:val="both"/>
              <w:rPr>
                <w:sz w:val="28"/>
                <w:szCs w:val="28"/>
                <w:lang w:val="kk-KZ"/>
              </w:rPr>
            </w:pPr>
            <w:r w:rsidRPr="00CC20DE">
              <w:rPr>
                <w:sz w:val="28"/>
                <w:szCs w:val="28"/>
              </w:rPr>
              <w:t>Т</w:t>
            </w:r>
            <w:r w:rsidR="00CC20DE" w:rsidRPr="00CC20DE">
              <w:rPr>
                <w:sz w:val="28"/>
                <w:szCs w:val="28"/>
              </w:rPr>
              <w:t>емператур</w:t>
            </w:r>
            <w:r>
              <w:rPr>
                <w:sz w:val="28"/>
                <w:szCs w:val="28"/>
                <w:lang w:val="kk-KZ"/>
              </w:rPr>
              <w:t>аны шектеулер</w:t>
            </w:r>
          </w:p>
        </w:tc>
        <w:tc>
          <w:tcPr>
            <w:tcW w:w="611" w:type="pct"/>
          </w:tcPr>
          <w:p w14:paraId="25245A45" w14:textId="77777777" w:rsidR="00CC20DE" w:rsidRPr="00CC20DE" w:rsidRDefault="00CC20DE" w:rsidP="0046358D">
            <w:pPr>
              <w:pStyle w:val="TableParagraph"/>
              <w:ind w:left="13" w:right="-21"/>
              <w:jc w:val="both"/>
              <w:rPr>
                <w:rFonts w:ascii="Arial"/>
                <w:sz w:val="28"/>
                <w:szCs w:val="28"/>
              </w:rPr>
            </w:pPr>
            <w:r w:rsidRPr="00CC20DE">
              <w:rPr>
                <w:noProof/>
                <w:sz w:val="28"/>
                <w:szCs w:val="28"/>
                <w:lang w:eastAsia="ru-RU" w:bidi="ar-SA"/>
              </w:rPr>
              <w:drawing>
                <wp:inline distT="0" distB="0" distL="0" distR="0" wp14:anchorId="422B6EDE" wp14:editId="17490DE6">
                  <wp:extent cx="295884" cy="206062"/>
                  <wp:effectExtent l="0" t="0" r="9525" b="3810"/>
                  <wp:docPr id="15" name="Рисунок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1024" cy="21660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24" w:type="pct"/>
            <w:vAlign w:val="center"/>
          </w:tcPr>
          <w:p w14:paraId="7EA7C9E0" w14:textId="77777777" w:rsidR="00CC20DE" w:rsidRPr="00050B8B" w:rsidRDefault="00050B8B" w:rsidP="0046358D">
            <w:pPr>
              <w:pStyle w:val="TableParagraph"/>
              <w:ind w:left="13" w:right="-21"/>
              <w:jc w:val="both"/>
              <w:rPr>
                <w:sz w:val="28"/>
                <w:szCs w:val="28"/>
                <w:lang w:val="kk-KZ"/>
              </w:rPr>
            </w:pPr>
            <w:r w:rsidRPr="00CC20DE">
              <w:rPr>
                <w:sz w:val="28"/>
                <w:szCs w:val="28"/>
              </w:rPr>
              <w:t>С</w:t>
            </w:r>
            <w:r w:rsidR="00CC20DE" w:rsidRPr="00CC20DE">
              <w:rPr>
                <w:sz w:val="28"/>
                <w:szCs w:val="28"/>
              </w:rPr>
              <w:t>ери</w:t>
            </w:r>
            <w:r>
              <w:rPr>
                <w:sz w:val="28"/>
                <w:szCs w:val="28"/>
                <w:lang w:val="kk-KZ"/>
              </w:rPr>
              <w:t>я нөмірі</w:t>
            </w:r>
          </w:p>
        </w:tc>
      </w:tr>
      <w:tr w:rsidR="00CC20DE" w:rsidRPr="00CC20DE" w14:paraId="2009FD51" w14:textId="77777777" w:rsidTr="00CC20DE">
        <w:trPr>
          <w:trHeight w:val="20"/>
        </w:trPr>
        <w:tc>
          <w:tcPr>
            <w:tcW w:w="825" w:type="pct"/>
          </w:tcPr>
          <w:p w14:paraId="2D64D58D" w14:textId="77777777" w:rsidR="00CC20DE" w:rsidRPr="00CC20DE" w:rsidRDefault="00CC20DE" w:rsidP="0046358D">
            <w:pPr>
              <w:pStyle w:val="TableParagraph"/>
              <w:ind w:left="13" w:right="-21"/>
              <w:jc w:val="both"/>
              <w:rPr>
                <w:rFonts w:ascii="Arial"/>
                <w:sz w:val="28"/>
                <w:szCs w:val="28"/>
              </w:rPr>
            </w:pPr>
            <w:r w:rsidRPr="00CC20DE">
              <w:rPr>
                <w:noProof/>
                <w:sz w:val="28"/>
                <w:szCs w:val="28"/>
                <w:lang w:eastAsia="ru-RU" w:bidi="ar-SA"/>
              </w:rPr>
              <w:drawing>
                <wp:inline distT="0" distB="0" distL="0" distR="0" wp14:anchorId="68A6DC76" wp14:editId="646485A3">
                  <wp:extent cx="457200" cy="143243"/>
                  <wp:effectExtent l="0" t="0" r="0" b="9525"/>
                  <wp:docPr id="11" name="Рисунок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4403" cy="15489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41" w:type="pct"/>
            <w:vAlign w:val="center"/>
          </w:tcPr>
          <w:p w14:paraId="10614669" w14:textId="77777777" w:rsidR="00CC20DE" w:rsidRPr="00050B8B" w:rsidRDefault="00050B8B" w:rsidP="00050B8B">
            <w:pPr>
              <w:pStyle w:val="TableParagraph"/>
              <w:ind w:left="13" w:right="-21"/>
              <w:jc w:val="both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Сәулелендірумен с</w:t>
            </w:r>
            <w:r w:rsidR="00CC20DE" w:rsidRPr="00CC20DE">
              <w:rPr>
                <w:sz w:val="28"/>
                <w:szCs w:val="28"/>
              </w:rPr>
              <w:t>терилиз</w:t>
            </w:r>
            <w:r>
              <w:rPr>
                <w:sz w:val="28"/>
                <w:szCs w:val="28"/>
                <w:lang w:val="kk-KZ"/>
              </w:rPr>
              <w:t>ацияланған</w:t>
            </w:r>
          </w:p>
        </w:tc>
        <w:tc>
          <w:tcPr>
            <w:tcW w:w="611" w:type="pct"/>
          </w:tcPr>
          <w:p w14:paraId="7ED6E8DB" w14:textId="77777777" w:rsidR="00CC20DE" w:rsidRPr="00CC20DE" w:rsidRDefault="00CC20DE" w:rsidP="0046358D">
            <w:pPr>
              <w:pStyle w:val="TableParagraph"/>
              <w:ind w:left="13" w:right="-21"/>
              <w:jc w:val="both"/>
              <w:rPr>
                <w:sz w:val="28"/>
                <w:szCs w:val="28"/>
              </w:rPr>
            </w:pPr>
            <w:r w:rsidRPr="00CC20DE">
              <w:rPr>
                <w:noProof/>
                <w:sz w:val="28"/>
                <w:szCs w:val="28"/>
                <w:lang w:eastAsia="ru-RU" w:bidi="ar-SA"/>
              </w:rPr>
              <w:drawing>
                <wp:inline distT="0" distB="0" distL="0" distR="0" wp14:anchorId="7F67B832" wp14:editId="49124B47">
                  <wp:extent cx="201769" cy="180304"/>
                  <wp:effectExtent l="0" t="0" r="8255" b="0"/>
                  <wp:docPr id="16" name="Рисунок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1877" cy="1893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24" w:type="pct"/>
            <w:vAlign w:val="center"/>
          </w:tcPr>
          <w:p w14:paraId="15B01B0A" w14:textId="77777777" w:rsidR="00CC20DE" w:rsidRPr="00050B8B" w:rsidRDefault="00050B8B" w:rsidP="0046358D">
            <w:pPr>
              <w:pStyle w:val="TableParagraph"/>
              <w:ind w:left="13" w:right="-21"/>
              <w:jc w:val="both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Сақ болыңыз</w:t>
            </w:r>
          </w:p>
        </w:tc>
      </w:tr>
      <w:tr w:rsidR="00CC20DE" w:rsidRPr="00CC20DE" w14:paraId="51A3BEEA" w14:textId="77777777" w:rsidTr="00CC20DE">
        <w:trPr>
          <w:trHeight w:val="20"/>
        </w:trPr>
        <w:tc>
          <w:tcPr>
            <w:tcW w:w="825" w:type="pct"/>
          </w:tcPr>
          <w:p w14:paraId="3A47C61F" w14:textId="77777777" w:rsidR="00CC20DE" w:rsidRPr="00CC20DE" w:rsidRDefault="00CC20DE" w:rsidP="0046358D">
            <w:pPr>
              <w:pStyle w:val="TableParagraph"/>
              <w:ind w:left="13" w:right="-21"/>
              <w:jc w:val="both"/>
              <w:rPr>
                <w:sz w:val="28"/>
                <w:szCs w:val="28"/>
              </w:rPr>
            </w:pPr>
            <w:r w:rsidRPr="00CC20DE">
              <w:rPr>
                <w:noProof/>
                <w:sz w:val="28"/>
                <w:szCs w:val="28"/>
                <w:lang w:eastAsia="ru-RU" w:bidi="ar-SA"/>
              </w:rPr>
              <w:drawing>
                <wp:inline distT="0" distB="0" distL="0" distR="0" wp14:anchorId="5DDEB909" wp14:editId="446D6ABB">
                  <wp:extent cx="243222" cy="238259"/>
                  <wp:effectExtent l="0" t="0" r="4445" b="9525"/>
                  <wp:docPr id="12" name="Рисунок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942" cy="25169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41" w:type="pct"/>
            <w:vAlign w:val="center"/>
          </w:tcPr>
          <w:p w14:paraId="6E8867DA" w14:textId="77777777" w:rsidR="00CC20DE" w:rsidRPr="00050B8B" w:rsidRDefault="00050B8B" w:rsidP="0046358D">
            <w:pPr>
              <w:pStyle w:val="TableParagraph"/>
              <w:ind w:left="13" w:right="-21"/>
              <w:jc w:val="both"/>
              <w:rPr>
                <w:sz w:val="28"/>
                <w:szCs w:val="28"/>
                <w:lang w:val="kk-KZ"/>
              </w:rPr>
            </w:pPr>
            <w:r w:rsidRPr="00050B8B">
              <w:rPr>
                <w:sz w:val="28"/>
                <w:szCs w:val="28"/>
              </w:rPr>
              <w:t>Қаптамасы бүлінген жағдайда пайдалан</w:t>
            </w:r>
            <w:r>
              <w:rPr>
                <w:sz w:val="28"/>
                <w:szCs w:val="28"/>
                <w:lang w:val="kk-KZ"/>
              </w:rPr>
              <w:t>баңыз</w:t>
            </w:r>
          </w:p>
        </w:tc>
        <w:tc>
          <w:tcPr>
            <w:tcW w:w="611" w:type="pct"/>
          </w:tcPr>
          <w:p w14:paraId="0205192D" w14:textId="77777777" w:rsidR="00CC20DE" w:rsidRPr="00CC20DE" w:rsidRDefault="00CC20DE" w:rsidP="0046358D">
            <w:pPr>
              <w:pStyle w:val="TableParagraph"/>
              <w:ind w:left="13" w:right="-21"/>
              <w:jc w:val="both"/>
              <w:rPr>
                <w:sz w:val="28"/>
                <w:szCs w:val="28"/>
              </w:rPr>
            </w:pPr>
            <w:r w:rsidRPr="00CC20DE">
              <w:rPr>
                <w:noProof/>
                <w:sz w:val="28"/>
                <w:szCs w:val="28"/>
                <w:lang w:eastAsia="ru-RU" w:bidi="ar-SA"/>
              </w:rPr>
              <w:drawing>
                <wp:inline distT="0" distB="0" distL="0" distR="0" wp14:anchorId="34A46751" wp14:editId="221C7109">
                  <wp:extent cx="193183" cy="188471"/>
                  <wp:effectExtent l="0" t="0" r="0" b="2540"/>
                  <wp:docPr id="17" name="Рисунок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4479" cy="1994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24" w:type="pct"/>
            <w:vAlign w:val="center"/>
          </w:tcPr>
          <w:p w14:paraId="18A373F2" w14:textId="77777777" w:rsidR="00CC20DE" w:rsidRPr="00050B8B" w:rsidRDefault="00050B8B" w:rsidP="0046358D">
            <w:pPr>
              <w:pStyle w:val="TableParagraph"/>
              <w:ind w:left="13" w:right="-21"/>
              <w:jc w:val="both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Дейін жарамды</w:t>
            </w:r>
          </w:p>
        </w:tc>
      </w:tr>
      <w:tr w:rsidR="00CC20DE" w:rsidRPr="00CC20DE" w14:paraId="6B6AC235" w14:textId="77777777" w:rsidTr="00CC20DE">
        <w:trPr>
          <w:trHeight w:val="20"/>
        </w:trPr>
        <w:tc>
          <w:tcPr>
            <w:tcW w:w="825" w:type="pct"/>
          </w:tcPr>
          <w:p w14:paraId="11E00A1A" w14:textId="77777777" w:rsidR="00CC20DE" w:rsidRPr="00CC20DE" w:rsidRDefault="00CC20DE" w:rsidP="0046358D">
            <w:pPr>
              <w:pStyle w:val="TableParagraph"/>
              <w:ind w:left="13" w:right="-21"/>
              <w:jc w:val="both"/>
              <w:rPr>
                <w:rFonts w:ascii="Calibri"/>
                <w:sz w:val="28"/>
                <w:szCs w:val="28"/>
              </w:rPr>
            </w:pPr>
            <w:r w:rsidRPr="00CC20DE">
              <w:rPr>
                <w:noProof/>
                <w:sz w:val="28"/>
                <w:szCs w:val="28"/>
                <w:lang w:eastAsia="ru-RU" w:bidi="ar-SA"/>
              </w:rPr>
              <w:drawing>
                <wp:inline distT="0" distB="0" distL="0" distR="0" wp14:anchorId="38291B3F" wp14:editId="1C070379">
                  <wp:extent cx="218598" cy="205740"/>
                  <wp:effectExtent l="0" t="0" r="0" b="3810"/>
                  <wp:docPr id="13" name="Рисунок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7537" cy="2235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41" w:type="pct"/>
            <w:vAlign w:val="center"/>
          </w:tcPr>
          <w:p w14:paraId="5AF03AEB" w14:textId="77777777" w:rsidR="00CC20DE" w:rsidRPr="00CC20DE" w:rsidRDefault="00050B8B" w:rsidP="0046358D">
            <w:pPr>
              <w:pStyle w:val="TableParagraph"/>
              <w:ind w:left="13" w:right="-21"/>
              <w:jc w:val="both"/>
              <w:rPr>
                <w:sz w:val="28"/>
                <w:szCs w:val="28"/>
              </w:rPr>
            </w:pPr>
            <w:r w:rsidRPr="00050B8B">
              <w:rPr>
                <w:sz w:val="28"/>
                <w:szCs w:val="28"/>
              </w:rPr>
              <w:t>Қайталап стерилизациялауға  болмайды</w:t>
            </w:r>
          </w:p>
        </w:tc>
        <w:tc>
          <w:tcPr>
            <w:tcW w:w="611" w:type="pct"/>
          </w:tcPr>
          <w:p w14:paraId="4D114168" w14:textId="77777777" w:rsidR="00CC20DE" w:rsidRPr="00CC20DE" w:rsidRDefault="00CC20DE" w:rsidP="0046358D">
            <w:pPr>
              <w:pStyle w:val="TableParagraph"/>
              <w:ind w:left="13" w:right="-21"/>
              <w:jc w:val="both"/>
              <w:rPr>
                <w:sz w:val="28"/>
                <w:szCs w:val="28"/>
              </w:rPr>
            </w:pPr>
            <w:r w:rsidRPr="00CC20DE">
              <w:rPr>
                <w:noProof/>
                <w:sz w:val="28"/>
                <w:szCs w:val="28"/>
                <w:lang w:eastAsia="ru-RU" w:bidi="ar-SA"/>
              </w:rPr>
              <w:drawing>
                <wp:inline distT="0" distB="0" distL="0" distR="0" wp14:anchorId="541D0CA7" wp14:editId="797B3862">
                  <wp:extent cx="220781" cy="206062"/>
                  <wp:effectExtent l="0" t="0" r="8255" b="3810"/>
                  <wp:docPr id="18" name="Рисунок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1356" cy="21593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24" w:type="pct"/>
            <w:vAlign w:val="center"/>
          </w:tcPr>
          <w:p w14:paraId="2A070C2C" w14:textId="77777777" w:rsidR="00CC20DE" w:rsidRPr="00050B8B" w:rsidRDefault="00050B8B" w:rsidP="0046358D">
            <w:pPr>
              <w:pStyle w:val="TableParagraph"/>
              <w:ind w:left="13" w:right="-21"/>
              <w:jc w:val="both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Өндіруші</w:t>
            </w:r>
          </w:p>
        </w:tc>
      </w:tr>
    </w:tbl>
    <w:p w14:paraId="79A95D5E" w14:textId="77777777" w:rsidR="001C22D2" w:rsidRPr="00753CCC" w:rsidRDefault="001C22D2" w:rsidP="004709EA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716FD190" w14:textId="7CB699B9" w:rsidR="00E63F6E" w:rsidRDefault="00E63F6E"/>
    <w:sectPr w:rsidR="00E63F6E" w:rsidSect="009E1D99">
      <w:footerReference w:type="even" r:id="rId22"/>
      <w:footerReference w:type="default" r:id="rId23"/>
      <w:footerReference w:type="first" r:id="rId24"/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6EA167" w14:textId="77777777" w:rsidR="00E001B6" w:rsidRDefault="00E001B6" w:rsidP="0091019D">
      <w:pPr>
        <w:spacing w:after="0" w:line="240" w:lineRule="auto"/>
      </w:pPr>
      <w:r>
        <w:separator/>
      </w:r>
    </w:p>
  </w:endnote>
  <w:endnote w:type="continuationSeparator" w:id="0">
    <w:p w14:paraId="3E907C47" w14:textId="77777777" w:rsidR="00E001B6" w:rsidRDefault="00E001B6" w:rsidP="009101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6B38D2" w14:textId="77777777" w:rsidR="009D472B" w:rsidRDefault="00E001B6"/>
  <w:p w14:paraId="356F98D2" w14:textId="77777777" w:rsidR="00E63F6E" w:rsidRDefault="00E001B6">
    <w:r>
      <w:rPr>
        <w:rFonts w:ascii="Times New Roman" w:eastAsia="Times New Roman" w:hAnsi="Times New Roman" w:cs="Times New Roman"/>
      </w:rPr>
      <w:t>Шешімі: N080753</w:t>
    </w:r>
    <w:r>
      <w:rPr>
        <w:rFonts w:ascii="Times New Roman" w:eastAsia="Times New Roman" w:hAnsi="Times New Roman" w:cs="Times New Roman"/>
      </w:rPr>
      <w:br/>
      <w:t>Шешім тіркелген күні: 01.11.2024</w:t>
    </w:r>
    <w:r>
      <w:rPr>
        <w:rFonts w:ascii="Times New Roman" w:eastAsia="Times New Roman" w:hAnsi="Times New Roman" w:cs="Times New Roman"/>
      </w:rPr>
      <w:br/>
      <w:t xml:space="preserve">Мемлекеттік орган басшысының (немесе уәкілетті тұлғаның) тегі, аты, әкесінің аты (бар болса): Кенжеханова А. </w:t>
    </w:r>
    <w:r>
      <w:rPr>
        <w:rFonts w:ascii="Times New Roman" w:eastAsia="Times New Roman" w:hAnsi="Times New Roman" w:cs="Times New Roman"/>
      </w:rPr>
      <w:t>Ж.</w:t>
    </w:r>
    <w:r>
      <w:rPr>
        <w:rFonts w:ascii="Times New Roman" w:eastAsia="Times New Roman" w:hAnsi="Times New Roman" w:cs="Times New Roman"/>
      </w:rPr>
      <w:br/>
      <w:t>(Қазақстан Республикасы Денсаулық сақтау министрлігінің Медициналық және фармацевтикалық бақылау комитеті)</w:t>
    </w:r>
    <w:r>
      <w:rPr>
        <w:rFonts w:ascii="Times New Roman" w:eastAsia="Times New Roman" w:hAnsi="Times New Roman" w:cs="Times New Roman"/>
      </w:rPr>
      <w:br/>
      <w:t>Осы құжат «Электронды құжат және электрондық цифрлы қол қою жөнінде» 2003 жылғы 7 қаңтардағы ҚРЗ 7-бабы 1-тармағына сәйкес қағаз түріндегі құжатқа</w:t>
    </w:r>
    <w:r>
      <w:rPr>
        <w:rFonts w:ascii="Times New Roman" w:eastAsia="Times New Roman" w:hAnsi="Times New Roman" w:cs="Times New Roman"/>
      </w:rPr>
      <w:t xml:space="preserve"> тең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30F10A" w14:textId="77777777" w:rsidR="009D472B" w:rsidRDefault="00E001B6"/>
  <w:p w14:paraId="699BF767" w14:textId="6814B026" w:rsidR="00E63F6E" w:rsidRDefault="00E63F6E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D4522C" w14:textId="77777777" w:rsidR="009D472B" w:rsidRDefault="00E001B6"/>
  <w:p w14:paraId="3D6111CA" w14:textId="77777777" w:rsidR="00E63F6E" w:rsidRDefault="00E001B6">
    <w:r>
      <w:rPr>
        <w:rFonts w:ascii="Times New Roman" w:eastAsia="Times New Roman" w:hAnsi="Times New Roman" w:cs="Times New Roman"/>
      </w:rPr>
      <w:t>Шешімі: N080753</w:t>
    </w:r>
    <w:r>
      <w:rPr>
        <w:rFonts w:ascii="Times New Roman" w:eastAsia="Times New Roman" w:hAnsi="Times New Roman" w:cs="Times New Roman"/>
      </w:rPr>
      <w:br/>
      <w:t>Шешім тіркелген күні: 01.11.2024</w:t>
    </w:r>
    <w:r>
      <w:rPr>
        <w:rFonts w:ascii="Times New Roman" w:eastAsia="Times New Roman" w:hAnsi="Times New Roman" w:cs="Times New Roman"/>
      </w:rPr>
      <w:br/>
      <w:t>Мемлекеттік орган басшысының (немесе уәкілетті тұлғаның) тегі, аты, әкесінің аты (бар болса): Кенжеханова А. Ж.</w:t>
    </w:r>
    <w:r>
      <w:rPr>
        <w:rFonts w:ascii="Times New Roman" w:eastAsia="Times New Roman" w:hAnsi="Times New Roman" w:cs="Times New Roman"/>
      </w:rPr>
      <w:br/>
      <w:t xml:space="preserve">(Қазақстан Республикасы Денсаулық сақтау министрлігінің Медициналық және </w:t>
    </w:r>
    <w:r>
      <w:rPr>
        <w:rFonts w:ascii="Times New Roman" w:eastAsia="Times New Roman" w:hAnsi="Times New Roman" w:cs="Times New Roman"/>
      </w:rPr>
      <w:t>фармацевтикалық бақылау комитеті)</w:t>
    </w:r>
    <w:r>
      <w:rPr>
        <w:rFonts w:ascii="Times New Roman" w:eastAsia="Times New Roman" w:hAnsi="Times New Roman" w:cs="Times New Roman"/>
      </w:rPr>
      <w:br/>
      <w:t>Осы құжат «Электронды құжат және электрондық цифрлы қол қою жөнінде» 2003 жылғы 7 қаңтардағы ҚРЗ 7-бабы 1-тармағына сәйкес қағаз түріндегі құжатқа тең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914A5B" w14:textId="77777777" w:rsidR="00E001B6" w:rsidRDefault="00E001B6" w:rsidP="0091019D">
      <w:pPr>
        <w:spacing w:after="0" w:line="240" w:lineRule="auto"/>
      </w:pPr>
      <w:r>
        <w:separator/>
      </w:r>
    </w:p>
  </w:footnote>
  <w:footnote w:type="continuationSeparator" w:id="0">
    <w:p w14:paraId="77BD5CC9" w14:textId="77777777" w:rsidR="00E001B6" w:rsidRDefault="00E001B6" w:rsidP="0091019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8E5A47"/>
    <w:multiLevelType w:val="hybridMultilevel"/>
    <w:tmpl w:val="A42CCD64"/>
    <w:lvl w:ilvl="0" w:tplc="2B501A4E">
      <w:start w:val="1"/>
      <w:numFmt w:val="decimal"/>
      <w:lvlText w:val="%1."/>
      <w:lvlJc w:val="left"/>
      <w:pPr>
        <w:ind w:left="334" w:hanging="212"/>
      </w:pPr>
      <w:rPr>
        <w:rFonts w:ascii="Times New Roman" w:eastAsiaTheme="minorEastAsia" w:hAnsi="Times New Roman" w:cs="Times New Roman"/>
        <w:w w:val="99"/>
        <w:lang w:val="en-US" w:eastAsia="en-US" w:bidi="en-US"/>
      </w:rPr>
    </w:lvl>
    <w:lvl w:ilvl="1" w:tplc="F3B8909A">
      <w:numFmt w:val="bullet"/>
      <w:lvlText w:val="•"/>
      <w:lvlJc w:val="left"/>
      <w:pPr>
        <w:ind w:left="1032" w:hanging="212"/>
      </w:pPr>
      <w:rPr>
        <w:rFonts w:hint="default"/>
        <w:lang w:val="en-US" w:eastAsia="en-US" w:bidi="en-US"/>
      </w:rPr>
    </w:lvl>
    <w:lvl w:ilvl="2" w:tplc="CCCA2018">
      <w:numFmt w:val="bullet"/>
      <w:lvlText w:val="•"/>
      <w:lvlJc w:val="left"/>
      <w:pPr>
        <w:ind w:left="1724" w:hanging="212"/>
      </w:pPr>
      <w:rPr>
        <w:rFonts w:hint="default"/>
        <w:lang w:val="en-US" w:eastAsia="en-US" w:bidi="en-US"/>
      </w:rPr>
    </w:lvl>
    <w:lvl w:ilvl="3" w:tplc="A48866FE">
      <w:numFmt w:val="bullet"/>
      <w:lvlText w:val="•"/>
      <w:lvlJc w:val="left"/>
      <w:pPr>
        <w:ind w:left="2416" w:hanging="212"/>
      </w:pPr>
      <w:rPr>
        <w:rFonts w:hint="default"/>
        <w:lang w:val="en-US" w:eastAsia="en-US" w:bidi="en-US"/>
      </w:rPr>
    </w:lvl>
    <w:lvl w:ilvl="4" w:tplc="B8A07BA0">
      <w:numFmt w:val="bullet"/>
      <w:lvlText w:val="•"/>
      <w:lvlJc w:val="left"/>
      <w:pPr>
        <w:ind w:left="3108" w:hanging="212"/>
      </w:pPr>
      <w:rPr>
        <w:rFonts w:hint="default"/>
        <w:lang w:val="en-US" w:eastAsia="en-US" w:bidi="en-US"/>
      </w:rPr>
    </w:lvl>
    <w:lvl w:ilvl="5" w:tplc="2F647F8E">
      <w:numFmt w:val="bullet"/>
      <w:lvlText w:val="•"/>
      <w:lvlJc w:val="left"/>
      <w:pPr>
        <w:ind w:left="3800" w:hanging="212"/>
      </w:pPr>
      <w:rPr>
        <w:rFonts w:hint="default"/>
        <w:lang w:val="en-US" w:eastAsia="en-US" w:bidi="en-US"/>
      </w:rPr>
    </w:lvl>
    <w:lvl w:ilvl="6" w:tplc="D00ABA24">
      <w:numFmt w:val="bullet"/>
      <w:lvlText w:val="•"/>
      <w:lvlJc w:val="left"/>
      <w:pPr>
        <w:ind w:left="4492" w:hanging="212"/>
      </w:pPr>
      <w:rPr>
        <w:rFonts w:hint="default"/>
        <w:lang w:val="en-US" w:eastAsia="en-US" w:bidi="en-US"/>
      </w:rPr>
    </w:lvl>
    <w:lvl w:ilvl="7" w:tplc="8C0AF370">
      <w:numFmt w:val="bullet"/>
      <w:lvlText w:val="•"/>
      <w:lvlJc w:val="left"/>
      <w:pPr>
        <w:ind w:left="5185" w:hanging="212"/>
      </w:pPr>
      <w:rPr>
        <w:rFonts w:hint="default"/>
        <w:lang w:val="en-US" w:eastAsia="en-US" w:bidi="en-US"/>
      </w:rPr>
    </w:lvl>
    <w:lvl w:ilvl="8" w:tplc="C2D0455E">
      <w:numFmt w:val="bullet"/>
      <w:lvlText w:val="•"/>
      <w:lvlJc w:val="left"/>
      <w:pPr>
        <w:ind w:left="5877" w:hanging="212"/>
      </w:pPr>
      <w:rPr>
        <w:rFonts w:hint="default"/>
        <w:lang w:val="en-US" w:eastAsia="en-US" w:bidi="en-US"/>
      </w:rPr>
    </w:lvl>
  </w:abstractNum>
  <w:abstractNum w:abstractNumId="1" w15:restartNumberingAfterBreak="0">
    <w:nsid w:val="29F71D83"/>
    <w:multiLevelType w:val="hybridMultilevel"/>
    <w:tmpl w:val="0E9E2C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58608B7"/>
    <w:multiLevelType w:val="hybridMultilevel"/>
    <w:tmpl w:val="778482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B2F1309"/>
    <w:multiLevelType w:val="hybridMultilevel"/>
    <w:tmpl w:val="3B0CCE60"/>
    <w:lvl w:ilvl="0" w:tplc="C6682CA0">
      <w:start w:val="1"/>
      <w:numFmt w:val="decimal"/>
      <w:lvlText w:val="%1."/>
      <w:lvlJc w:val="left"/>
      <w:pPr>
        <w:ind w:left="6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90" w:hanging="360"/>
      </w:pPr>
    </w:lvl>
    <w:lvl w:ilvl="2" w:tplc="0419001B" w:tentative="1">
      <w:start w:val="1"/>
      <w:numFmt w:val="lowerRoman"/>
      <w:lvlText w:val="%3."/>
      <w:lvlJc w:val="right"/>
      <w:pPr>
        <w:ind w:left="2110" w:hanging="180"/>
      </w:pPr>
    </w:lvl>
    <w:lvl w:ilvl="3" w:tplc="0419000F" w:tentative="1">
      <w:start w:val="1"/>
      <w:numFmt w:val="decimal"/>
      <w:lvlText w:val="%4."/>
      <w:lvlJc w:val="left"/>
      <w:pPr>
        <w:ind w:left="2830" w:hanging="360"/>
      </w:pPr>
    </w:lvl>
    <w:lvl w:ilvl="4" w:tplc="04190019" w:tentative="1">
      <w:start w:val="1"/>
      <w:numFmt w:val="lowerLetter"/>
      <w:lvlText w:val="%5."/>
      <w:lvlJc w:val="left"/>
      <w:pPr>
        <w:ind w:left="3550" w:hanging="360"/>
      </w:pPr>
    </w:lvl>
    <w:lvl w:ilvl="5" w:tplc="0419001B" w:tentative="1">
      <w:start w:val="1"/>
      <w:numFmt w:val="lowerRoman"/>
      <w:lvlText w:val="%6."/>
      <w:lvlJc w:val="right"/>
      <w:pPr>
        <w:ind w:left="4270" w:hanging="180"/>
      </w:pPr>
    </w:lvl>
    <w:lvl w:ilvl="6" w:tplc="0419000F" w:tentative="1">
      <w:start w:val="1"/>
      <w:numFmt w:val="decimal"/>
      <w:lvlText w:val="%7."/>
      <w:lvlJc w:val="left"/>
      <w:pPr>
        <w:ind w:left="4990" w:hanging="360"/>
      </w:pPr>
    </w:lvl>
    <w:lvl w:ilvl="7" w:tplc="04190019" w:tentative="1">
      <w:start w:val="1"/>
      <w:numFmt w:val="lowerLetter"/>
      <w:lvlText w:val="%8."/>
      <w:lvlJc w:val="left"/>
      <w:pPr>
        <w:ind w:left="5710" w:hanging="360"/>
      </w:pPr>
    </w:lvl>
    <w:lvl w:ilvl="8" w:tplc="0419001B" w:tentative="1">
      <w:start w:val="1"/>
      <w:numFmt w:val="lowerRoman"/>
      <w:lvlText w:val="%9."/>
      <w:lvlJc w:val="right"/>
      <w:pPr>
        <w:ind w:left="643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E20D7"/>
    <w:rsid w:val="00025422"/>
    <w:rsid w:val="00026BB2"/>
    <w:rsid w:val="00034F86"/>
    <w:rsid w:val="00037C81"/>
    <w:rsid w:val="00050B8B"/>
    <w:rsid w:val="000652DB"/>
    <w:rsid w:val="00094DC4"/>
    <w:rsid w:val="000A352B"/>
    <w:rsid w:val="000A5878"/>
    <w:rsid w:val="000C0779"/>
    <w:rsid w:val="000C76CE"/>
    <w:rsid w:val="000D1A96"/>
    <w:rsid w:val="000F2366"/>
    <w:rsid w:val="000F4417"/>
    <w:rsid w:val="000F6288"/>
    <w:rsid w:val="0010482B"/>
    <w:rsid w:val="001144CD"/>
    <w:rsid w:val="001229E4"/>
    <w:rsid w:val="00130377"/>
    <w:rsid w:val="001428DB"/>
    <w:rsid w:val="0015598D"/>
    <w:rsid w:val="001570A1"/>
    <w:rsid w:val="001758AE"/>
    <w:rsid w:val="001850D1"/>
    <w:rsid w:val="001B124A"/>
    <w:rsid w:val="001C0C62"/>
    <w:rsid w:val="001C22D2"/>
    <w:rsid w:val="001E4538"/>
    <w:rsid w:val="001F1083"/>
    <w:rsid w:val="00216299"/>
    <w:rsid w:val="00217D6C"/>
    <w:rsid w:val="002354B8"/>
    <w:rsid w:val="002C383D"/>
    <w:rsid w:val="002D2776"/>
    <w:rsid w:val="002F307E"/>
    <w:rsid w:val="00323685"/>
    <w:rsid w:val="00337631"/>
    <w:rsid w:val="00341747"/>
    <w:rsid w:val="00342E90"/>
    <w:rsid w:val="00382CCD"/>
    <w:rsid w:val="00384B87"/>
    <w:rsid w:val="003A4DC0"/>
    <w:rsid w:val="003B7D1E"/>
    <w:rsid w:val="003C4E43"/>
    <w:rsid w:val="003C6043"/>
    <w:rsid w:val="003D7968"/>
    <w:rsid w:val="00407670"/>
    <w:rsid w:val="004203CE"/>
    <w:rsid w:val="00431E4C"/>
    <w:rsid w:val="004709EA"/>
    <w:rsid w:val="00471696"/>
    <w:rsid w:val="004820A3"/>
    <w:rsid w:val="0048302E"/>
    <w:rsid w:val="00484089"/>
    <w:rsid w:val="00494EE5"/>
    <w:rsid w:val="004C380B"/>
    <w:rsid w:val="004C5947"/>
    <w:rsid w:val="004D555D"/>
    <w:rsid w:val="004F39C5"/>
    <w:rsid w:val="004F5BB9"/>
    <w:rsid w:val="00517120"/>
    <w:rsid w:val="005312A9"/>
    <w:rsid w:val="00534463"/>
    <w:rsid w:val="005B3D9F"/>
    <w:rsid w:val="005B6B73"/>
    <w:rsid w:val="005C29F5"/>
    <w:rsid w:val="005C4393"/>
    <w:rsid w:val="005C77C2"/>
    <w:rsid w:val="005E0A47"/>
    <w:rsid w:val="005E3D26"/>
    <w:rsid w:val="005F61D6"/>
    <w:rsid w:val="006127D7"/>
    <w:rsid w:val="0062729C"/>
    <w:rsid w:val="006342E7"/>
    <w:rsid w:val="00636E65"/>
    <w:rsid w:val="00643445"/>
    <w:rsid w:val="00647ABB"/>
    <w:rsid w:val="00651189"/>
    <w:rsid w:val="00660DFA"/>
    <w:rsid w:val="006765BB"/>
    <w:rsid w:val="00684DF9"/>
    <w:rsid w:val="00694928"/>
    <w:rsid w:val="006A0E2A"/>
    <w:rsid w:val="006A141B"/>
    <w:rsid w:val="006B56A2"/>
    <w:rsid w:val="006D2A3F"/>
    <w:rsid w:val="006D74E2"/>
    <w:rsid w:val="006E0714"/>
    <w:rsid w:val="006E3FBF"/>
    <w:rsid w:val="006F2194"/>
    <w:rsid w:val="00737A46"/>
    <w:rsid w:val="007433BD"/>
    <w:rsid w:val="007504E6"/>
    <w:rsid w:val="007530F3"/>
    <w:rsid w:val="00753CCC"/>
    <w:rsid w:val="00764D06"/>
    <w:rsid w:val="00765760"/>
    <w:rsid w:val="00772341"/>
    <w:rsid w:val="00781FE2"/>
    <w:rsid w:val="00787280"/>
    <w:rsid w:val="00794F31"/>
    <w:rsid w:val="007C3964"/>
    <w:rsid w:val="007C63B2"/>
    <w:rsid w:val="007D7E98"/>
    <w:rsid w:val="007E03F5"/>
    <w:rsid w:val="007E3138"/>
    <w:rsid w:val="007E7C6A"/>
    <w:rsid w:val="00815EC1"/>
    <w:rsid w:val="00821803"/>
    <w:rsid w:val="00837516"/>
    <w:rsid w:val="00841B4C"/>
    <w:rsid w:val="00862639"/>
    <w:rsid w:val="00871B52"/>
    <w:rsid w:val="00871FB9"/>
    <w:rsid w:val="00890A24"/>
    <w:rsid w:val="00893A14"/>
    <w:rsid w:val="008964BB"/>
    <w:rsid w:val="008C1190"/>
    <w:rsid w:val="008C4DC0"/>
    <w:rsid w:val="00901089"/>
    <w:rsid w:val="0090239B"/>
    <w:rsid w:val="009037BB"/>
    <w:rsid w:val="0091019D"/>
    <w:rsid w:val="009156A7"/>
    <w:rsid w:val="00922292"/>
    <w:rsid w:val="00930934"/>
    <w:rsid w:val="00947935"/>
    <w:rsid w:val="00953659"/>
    <w:rsid w:val="00953FA4"/>
    <w:rsid w:val="009826FC"/>
    <w:rsid w:val="00991A96"/>
    <w:rsid w:val="0099241C"/>
    <w:rsid w:val="009A6DF8"/>
    <w:rsid w:val="009C7A88"/>
    <w:rsid w:val="009D253B"/>
    <w:rsid w:val="009E1D99"/>
    <w:rsid w:val="009F2706"/>
    <w:rsid w:val="00A00E7C"/>
    <w:rsid w:val="00A058A0"/>
    <w:rsid w:val="00A1477D"/>
    <w:rsid w:val="00A257AE"/>
    <w:rsid w:val="00A2742A"/>
    <w:rsid w:val="00A31602"/>
    <w:rsid w:val="00A322C6"/>
    <w:rsid w:val="00A43F0B"/>
    <w:rsid w:val="00A4700C"/>
    <w:rsid w:val="00A47A82"/>
    <w:rsid w:val="00A52AC0"/>
    <w:rsid w:val="00A57A45"/>
    <w:rsid w:val="00A65719"/>
    <w:rsid w:val="00A977E5"/>
    <w:rsid w:val="00AA2430"/>
    <w:rsid w:val="00AA4F03"/>
    <w:rsid w:val="00AB0A17"/>
    <w:rsid w:val="00AD04CE"/>
    <w:rsid w:val="00AE1E73"/>
    <w:rsid w:val="00B31EE5"/>
    <w:rsid w:val="00B33CF8"/>
    <w:rsid w:val="00B42BF8"/>
    <w:rsid w:val="00B44968"/>
    <w:rsid w:val="00B470A3"/>
    <w:rsid w:val="00B47751"/>
    <w:rsid w:val="00B65A38"/>
    <w:rsid w:val="00B75D85"/>
    <w:rsid w:val="00B84D11"/>
    <w:rsid w:val="00B95F55"/>
    <w:rsid w:val="00BB68F0"/>
    <w:rsid w:val="00BD3CD8"/>
    <w:rsid w:val="00BD62C6"/>
    <w:rsid w:val="00BF54B4"/>
    <w:rsid w:val="00C02879"/>
    <w:rsid w:val="00C04ABE"/>
    <w:rsid w:val="00C07AEC"/>
    <w:rsid w:val="00C2434E"/>
    <w:rsid w:val="00C416D6"/>
    <w:rsid w:val="00C457EB"/>
    <w:rsid w:val="00C50A27"/>
    <w:rsid w:val="00C51A50"/>
    <w:rsid w:val="00C5752F"/>
    <w:rsid w:val="00C80804"/>
    <w:rsid w:val="00C96CC1"/>
    <w:rsid w:val="00CA3DD2"/>
    <w:rsid w:val="00CA51BF"/>
    <w:rsid w:val="00CB69A6"/>
    <w:rsid w:val="00CC06F6"/>
    <w:rsid w:val="00CC20DE"/>
    <w:rsid w:val="00CE489A"/>
    <w:rsid w:val="00CF6F82"/>
    <w:rsid w:val="00CF7199"/>
    <w:rsid w:val="00D00863"/>
    <w:rsid w:val="00D01D5D"/>
    <w:rsid w:val="00D10747"/>
    <w:rsid w:val="00D10FA7"/>
    <w:rsid w:val="00D2227F"/>
    <w:rsid w:val="00D22DCC"/>
    <w:rsid w:val="00D65AD4"/>
    <w:rsid w:val="00D6635B"/>
    <w:rsid w:val="00D81864"/>
    <w:rsid w:val="00D8580D"/>
    <w:rsid w:val="00D912A4"/>
    <w:rsid w:val="00D97A49"/>
    <w:rsid w:val="00DA3F41"/>
    <w:rsid w:val="00DB22F3"/>
    <w:rsid w:val="00DC06DE"/>
    <w:rsid w:val="00DD71DC"/>
    <w:rsid w:val="00DD75EC"/>
    <w:rsid w:val="00DE79FA"/>
    <w:rsid w:val="00E001B6"/>
    <w:rsid w:val="00E03A47"/>
    <w:rsid w:val="00E0733A"/>
    <w:rsid w:val="00E07A43"/>
    <w:rsid w:val="00E153FF"/>
    <w:rsid w:val="00E25139"/>
    <w:rsid w:val="00E359C0"/>
    <w:rsid w:val="00E36C26"/>
    <w:rsid w:val="00E536F9"/>
    <w:rsid w:val="00E63F6E"/>
    <w:rsid w:val="00E65CBC"/>
    <w:rsid w:val="00E76BB1"/>
    <w:rsid w:val="00E84DE6"/>
    <w:rsid w:val="00E96E1F"/>
    <w:rsid w:val="00EA57CE"/>
    <w:rsid w:val="00EB23D4"/>
    <w:rsid w:val="00EC5195"/>
    <w:rsid w:val="00ED044D"/>
    <w:rsid w:val="00EE20D7"/>
    <w:rsid w:val="00EE53A6"/>
    <w:rsid w:val="00EE6505"/>
    <w:rsid w:val="00F12B84"/>
    <w:rsid w:val="00F22DB8"/>
    <w:rsid w:val="00F26869"/>
    <w:rsid w:val="00F30C58"/>
    <w:rsid w:val="00F53D97"/>
    <w:rsid w:val="00F6039B"/>
    <w:rsid w:val="00F67702"/>
    <w:rsid w:val="00F7757B"/>
    <w:rsid w:val="00F91DB4"/>
    <w:rsid w:val="00F93929"/>
    <w:rsid w:val="00FA45DC"/>
    <w:rsid w:val="00FB596E"/>
    <w:rsid w:val="00FC01DA"/>
    <w:rsid w:val="00FF05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13014F5"/>
  <w15:docId w15:val="{9D64A4D8-CC96-43AB-822D-0190BAC0B1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6B56A2"/>
    <w:pPr>
      <w:widowControl w:val="0"/>
      <w:autoSpaceDE w:val="0"/>
      <w:autoSpaceDN w:val="0"/>
      <w:spacing w:before="1" w:after="0" w:line="240" w:lineRule="auto"/>
      <w:ind w:left="156" w:hanging="216"/>
      <w:outlineLvl w:val="0"/>
    </w:pPr>
    <w:rPr>
      <w:rFonts w:ascii="Times New Roman" w:eastAsia="Times New Roman" w:hAnsi="Times New Roman" w:cs="Times New Roman"/>
      <w:sz w:val="15"/>
      <w:szCs w:val="15"/>
      <w:lang w:eastAsia="en-US" w:bidi="en-US"/>
    </w:rPr>
  </w:style>
  <w:style w:type="paragraph" w:styleId="2">
    <w:name w:val="heading 2"/>
    <w:basedOn w:val="a"/>
    <w:link w:val="20"/>
    <w:uiPriority w:val="9"/>
    <w:unhideWhenUsed/>
    <w:qFormat/>
    <w:rsid w:val="006B56A2"/>
    <w:pPr>
      <w:widowControl w:val="0"/>
      <w:autoSpaceDE w:val="0"/>
      <w:autoSpaceDN w:val="0"/>
      <w:spacing w:after="0" w:line="240" w:lineRule="auto"/>
      <w:ind w:left="118"/>
      <w:outlineLvl w:val="1"/>
    </w:pPr>
    <w:rPr>
      <w:rFonts w:ascii="Times New Roman" w:eastAsia="Times New Roman" w:hAnsi="Times New Roman" w:cs="Times New Roman"/>
      <w:b/>
      <w:bCs/>
      <w:sz w:val="14"/>
      <w:szCs w:val="14"/>
      <w:lang w:eastAsia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6E0714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Основной текст Знак"/>
    <w:basedOn w:val="a0"/>
    <w:link w:val="a3"/>
    <w:semiHidden/>
    <w:rsid w:val="006E0714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39"/>
    <w:rsid w:val="008218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unhideWhenUsed/>
    <w:rsid w:val="007E3138"/>
    <w:rPr>
      <w:color w:val="0000FF" w:themeColor="hyperlink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7E3138"/>
    <w:rPr>
      <w:color w:val="605E5C"/>
      <w:shd w:val="clear" w:color="auto" w:fill="E1DFDD"/>
    </w:rPr>
  </w:style>
  <w:style w:type="paragraph" w:styleId="a7">
    <w:name w:val="List Paragraph"/>
    <w:basedOn w:val="a"/>
    <w:uiPriority w:val="1"/>
    <w:qFormat/>
    <w:rsid w:val="00B31EE5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6B56A2"/>
    <w:rPr>
      <w:rFonts w:ascii="Times New Roman" w:eastAsia="Times New Roman" w:hAnsi="Times New Roman" w:cs="Times New Roman"/>
      <w:sz w:val="15"/>
      <w:szCs w:val="15"/>
      <w:lang w:bidi="en-US"/>
    </w:rPr>
  </w:style>
  <w:style w:type="character" w:customStyle="1" w:styleId="20">
    <w:name w:val="Заголовок 2 Знак"/>
    <w:basedOn w:val="a0"/>
    <w:link w:val="2"/>
    <w:uiPriority w:val="9"/>
    <w:rsid w:val="006B56A2"/>
    <w:rPr>
      <w:rFonts w:ascii="Times New Roman" w:eastAsia="Times New Roman" w:hAnsi="Times New Roman" w:cs="Times New Roman"/>
      <w:b/>
      <w:bCs/>
      <w:sz w:val="14"/>
      <w:szCs w:val="14"/>
      <w:lang w:bidi="en-US"/>
    </w:rPr>
  </w:style>
  <w:style w:type="table" w:customStyle="1" w:styleId="TableNormal">
    <w:name w:val="Table Normal"/>
    <w:uiPriority w:val="2"/>
    <w:semiHidden/>
    <w:unhideWhenUsed/>
    <w:qFormat/>
    <w:rsid w:val="00CC20DE"/>
    <w:pPr>
      <w:widowControl w:val="0"/>
      <w:autoSpaceDE w:val="0"/>
      <w:autoSpaceDN w:val="0"/>
      <w:spacing w:after="0" w:line="240" w:lineRule="auto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CC20D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en-US" w:bidi="en-US"/>
    </w:rPr>
  </w:style>
  <w:style w:type="paragraph" w:styleId="a8">
    <w:name w:val="Balloon Text"/>
    <w:basedOn w:val="a"/>
    <w:link w:val="a9"/>
    <w:uiPriority w:val="99"/>
    <w:semiHidden/>
    <w:unhideWhenUsed/>
    <w:rsid w:val="00781F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781FE2"/>
    <w:rPr>
      <w:rFonts w:ascii="Tahoma" w:hAnsi="Tahoma" w:cs="Tahoma"/>
      <w:sz w:val="16"/>
      <w:szCs w:val="16"/>
    </w:rPr>
  </w:style>
  <w:style w:type="paragraph" w:styleId="aa">
    <w:name w:val="header"/>
    <w:basedOn w:val="a"/>
    <w:link w:val="ab"/>
    <w:uiPriority w:val="99"/>
    <w:unhideWhenUsed/>
    <w:rsid w:val="00893A1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893A1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27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6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25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2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1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1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9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5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97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9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99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3.png"/><Relationship Id="rId18" Type="http://schemas.openxmlformats.org/officeDocument/2006/relationships/image" Target="media/image8.png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image" Target="media/image11.png"/><Relationship Id="rId7" Type="http://schemas.openxmlformats.org/officeDocument/2006/relationships/endnotes" Target="endnotes.xml"/><Relationship Id="rId12" Type="http://schemas.openxmlformats.org/officeDocument/2006/relationships/image" Target="media/image2.png"/><Relationship Id="rId17" Type="http://schemas.openxmlformats.org/officeDocument/2006/relationships/image" Target="media/image7.png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6.png"/><Relationship Id="rId20" Type="http://schemas.openxmlformats.org/officeDocument/2006/relationships/image" Target="media/image10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irina.volovnikova@gmail.com" TargetMode="External"/><Relationship Id="rId24" Type="http://schemas.openxmlformats.org/officeDocument/2006/relationships/footer" Target="footer3.xml"/><Relationship Id="rId5" Type="http://schemas.openxmlformats.org/officeDocument/2006/relationships/webSettings" Target="webSettings.xml"/><Relationship Id="rId15" Type="http://schemas.openxmlformats.org/officeDocument/2006/relationships/image" Target="media/image5.png"/><Relationship Id="rId23" Type="http://schemas.openxmlformats.org/officeDocument/2006/relationships/footer" Target="footer2.xml"/><Relationship Id="rId10" Type="http://schemas.openxmlformats.org/officeDocument/2006/relationships/hyperlink" Target="mailto:office.secretary@rogersgroup.in" TargetMode="External"/><Relationship Id="rId19" Type="http://schemas.openxmlformats.org/officeDocument/2006/relationships/image" Target="media/image9.png"/><Relationship Id="rId4" Type="http://schemas.openxmlformats.org/officeDocument/2006/relationships/settings" Target="settings.xml"/><Relationship Id="rId9" Type="http://schemas.openxmlformats.org/officeDocument/2006/relationships/hyperlink" Target="mailto:info@browndove.com" TargetMode="External"/><Relationship Id="rId14" Type="http://schemas.openxmlformats.org/officeDocument/2006/relationships/image" Target="media/image4.png"/><Relationship Id="rId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2383AA-F411-4B44-AB95-FD77AE5AF4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5</Pages>
  <Words>1241</Words>
  <Characters>7076</Characters>
  <Application>Microsoft Office Word</Application>
  <DocSecurity>0</DocSecurity>
  <Lines>58</Lines>
  <Paragraphs>16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Утеулин Гали Максатович</dc:creator>
  <cp:lastModifiedBy>Dell</cp:lastModifiedBy>
  <cp:revision>4</cp:revision>
  <dcterms:created xsi:type="dcterms:W3CDTF">2024-10-03T05:35:00Z</dcterms:created>
  <dcterms:modified xsi:type="dcterms:W3CDTF">2024-11-05T07:13:00Z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a4e47c19-e68f-4046-bf94-918d2dcc81ee_Enabled">
    <vt:lpwstr>true</vt:lpwstr>
  </property>
  <property fmtid="{D5CDD505-2E9C-101B-9397-08002B2CF9AE}" pid="3" name="MSIP_Label_a4e47c19-e68f-4046-bf94-918d2dcc81ee_SetDate">
    <vt:lpwstr>2021-05-05T04:00:30Z</vt:lpwstr>
  </property>
  <property fmtid="{D5CDD505-2E9C-101B-9397-08002B2CF9AE}" pid="4" name="MSIP_Label_a4e47c19-e68f-4046-bf94-918d2dcc81ee_Method">
    <vt:lpwstr>Standard</vt:lpwstr>
  </property>
  <property fmtid="{D5CDD505-2E9C-101B-9397-08002B2CF9AE}" pid="5" name="MSIP_Label_a4e47c19-e68f-4046-bf94-918d2dcc81ee_Name">
    <vt:lpwstr>Business Use Only</vt:lpwstr>
  </property>
  <property fmtid="{D5CDD505-2E9C-101B-9397-08002B2CF9AE}" pid="6" name="MSIP_Label_a4e47c19-e68f-4046-bf94-918d2dcc81ee_SiteId">
    <vt:lpwstr>34cd94b5-d86c-447f-8d9b-81b4ff94d329</vt:lpwstr>
  </property>
  <property fmtid="{D5CDD505-2E9C-101B-9397-08002B2CF9AE}" pid="7" name="MSIP_Label_a4e47c19-e68f-4046-bf94-918d2dcc81ee_ActionId">
    <vt:lpwstr>fbdf06e0-b4a7-43ad-8bbd-58b7d6bf4964</vt:lpwstr>
  </property>
  <property fmtid="{D5CDD505-2E9C-101B-9397-08002B2CF9AE}" pid="8" name="MSIP_Label_a4e47c19-e68f-4046-bf94-918d2dcc81ee_ContentBits">
    <vt:lpwstr>0</vt:lpwstr>
  </property>
</Properties>
</file>